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20" w:rsidRPr="001B2344" w:rsidRDefault="001020E3">
      <w:pPr>
        <w:rPr>
          <w:b/>
        </w:rPr>
      </w:pPr>
      <w:proofErr w:type="spellStart"/>
      <w:r w:rsidRPr="00AD7F69">
        <w:rPr>
          <w:b/>
          <w:sz w:val="44"/>
          <w:szCs w:val="44"/>
        </w:rPr>
        <w:t>Optiflowbehandling</w:t>
      </w:r>
      <w:proofErr w:type="spellEnd"/>
      <w:r w:rsidR="00FB69BE">
        <w:rPr>
          <w:b/>
          <w:sz w:val="44"/>
          <w:szCs w:val="44"/>
        </w:rPr>
        <w:tab/>
      </w:r>
      <w:r w:rsidR="00FB69BE">
        <w:rPr>
          <w:b/>
          <w:sz w:val="44"/>
          <w:szCs w:val="44"/>
        </w:rPr>
        <w:tab/>
      </w:r>
      <w:r w:rsidR="0000019C">
        <w:rPr>
          <w:b/>
          <w:sz w:val="44"/>
          <w:szCs w:val="44"/>
        </w:rPr>
        <w:t xml:space="preserve">      </w:t>
      </w:r>
      <w:r w:rsidR="001B2344" w:rsidRPr="001B2344">
        <w:rPr>
          <w:b/>
          <w:sz w:val="20"/>
          <w:szCs w:val="20"/>
        </w:rPr>
        <w:t>Pat.id:</w:t>
      </w:r>
    </w:p>
    <w:p w:rsidR="001020E3" w:rsidRDefault="001020E3">
      <w:pPr>
        <w:rPr>
          <w:sz w:val="36"/>
          <w:szCs w:val="36"/>
        </w:rPr>
      </w:pPr>
    </w:p>
    <w:p w:rsidR="001020E3" w:rsidRDefault="001020E3">
      <w:pPr>
        <w:rPr>
          <w:u w:val="single"/>
        </w:rPr>
      </w:pPr>
      <w:proofErr w:type="spellStart"/>
      <w:r>
        <w:t>Ordinatör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331F8">
        <w:rPr>
          <w:u w:val="single"/>
        </w:rPr>
        <w:tab/>
      </w:r>
      <w:r w:rsidR="004331F8">
        <w:rPr>
          <w:u w:val="single"/>
        </w:rPr>
        <w:tab/>
      </w:r>
    </w:p>
    <w:p w:rsidR="001020E3" w:rsidRPr="001020E3" w:rsidRDefault="001020E3">
      <w:pPr>
        <w:rPr>
          <w:u w:val="single"/>
        </w:rPr>
      </w:pPr>
    </w:p>
    <w:p w:rsidR="001020E3" w:rsidRPr="004331F8" w:rsidRDefault="001020E3">
      <w:pPr>
        <w:rPr>
          <w:sz w:val="20"/>
          <w:szCs w:val="20"/>
        </w:rPr>
      </w:pPr>
      <w:proofErr w:type="spellStart"/>
      <w:r w:rsidRPr="004331F8">
        <w:rPr>
          <w:sz w:val="20"/>
          <w:szCs w:val="20"/>
        </w:rPr>
        <w:t>Målvärde</w:t>
      </w:r>
      <w:proofErr w:type="spellEnd"/>
      <w:r w:rsidRPr="004331F8">
        <w:rPr>
          <w:sz w:val="20"/>
          <w:szCs w:val="20"/>
        </w:rPr>
        <w:t xml:space="preserve"> för patienten (</w:t>
      </w:r>
      <w:r w:rsidR="00B8457F" w:rsidRPr="004331F8">
        <w:rPr>
          <w:sz w:val="20"/>
          <w:szCs w:val="20"/>
        </w:rPr>
        <w:t>Rekommenderade</w:t>
      </w:r>
      <w:r w:rsidRPr="004331F8">
        <w:rPr>
          <w:sz w:val="20"/>
          <w:szCs w:val="20"/>
        </w:rPr>
        <w:t xml:space="preserve"> värden för patienter med KOL 88-92, övriga patienter 92-96 %):</w:t>
      </w:r>
    </w:p>
    <w:p w:rsidR="001020E3" w:rsidRDefault="001020E3"/>
    <w:p w:rsidR="001020E3" w:rsidRPr="001B2344" w:rsidRDefault="001020E3">
      <w:pPr>
        <w:rPr>
          <w:u w:val="single"/>
        </w:rPr>
      </w:pPr>
      <w:r>
        <w:t>Saturation:</w:t>
      </w:r>
      <w:r w:rsidR="004331F8">
        <w:rPr>
          <w:u w:val="single"/>
        </w:rPr>
        <w:tab/>
      </w:r>
      <w:r w:rsidR="004331F8">
        <w:rPr>
          <w:u w:val="single"/>
        </w:rPr>
        <w:tab/>
      </w:r>
      <w:r>
        <w:tab/>
      </w:r>
      <w:r>
        <w:tab/>
      </w:r>
      <w:r w:rsidR="001B2344">
        <w:t xml:space="preserve">Ev. </w:t>
      </w:r>
      <w:proofErr w:type="spellStart"/>
      <w:r w:rsidR="001B2344">
        <w:t>maxflöde</w:t>
      </w:r>
      <w:proofErr w:type="spellEnd"/>
      <w:r w:rsidR="001B2344">
        <w:t>:</w:t>
      </w:r>
      <w:r w:rsidR="001B2344">
        <w:rPr>
          <w:u w:val="single"/>
        </w:rPr>
        <w:tab/>
      </w:r>
    </w:p>
    <w:p w:rsidR="001020E3" w:rsidRDefault="001020E3"/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1190"/>
        <w:gridCol w:w="1359"/>
        <w:gridCol w:w="1114"/>
        <w:gridCol w:w="1181"/>
        <w:gridCol w:w="1078"/>
        <w:gridCol w:w="1049"/>
        <w:gridCol w:w="1270"/>
        <w:gridCol w:w="1047"/>
      </w:tblGrid>
      <w:tr w:rsidR="00B230D5" w:rsidRPr="001020E3" w:rsidTr="002D5FF6">
        <w:trPr>
          <w:trHeight w:val="397"/>
        </w:trPr>
        <w:tc>
          <w:tcPr>
            <w:tcW w:w="644" w:type="pct"/>
          </w:tcPr>
          <w:p w:rsidR="00F1528B" w:rsidRPr="00B230D5" w:rsidRDefault="00F1528B" w:rsidP="001020E3">
            <w:pPr>
              <w:jc w:val="center"/>
              <w:rPr>
                <w:b/>
                <w:sz w:val="20"/>
                <w:szCs w:val="20"/>
              </w:rPr>
            </w:pPr>
            <w:r w:rsidRPr="00B230D5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735" w:type="pct"/>
          </w:tcPr>
          <w:p w:rsidR="00F1528B" w:rsidRPr="00B230D5" w:rsidRDefault="00F1528B" w:rsidP="001020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30D5">
              <w:rPr>
                <w:b/>
                <w:sz w:val="20"/>
                <w:szCs w:val="20"/>
              </w:rPr>
              <w:t>Kl</w:t>
            </w:r>
            <w:proofErr w:type="spellEnd"/>
          </w:p>
        </w:tc>
        <w:tc>
          <w:tcPr>
            <w:tcW w:w="603" w:type="pct"/>
          </w:tcPr>
          <w:p w:rsidR="00F1528B" w:rsidRPr="00B230D5" w:rsidRDefault="00F1528B" w:rsidP="001020E3">
            <w:pPr>
              <w:jc w:val="center"/>
              <w:rPr>
                <w:b/>
                <w:sz w:val="20"/>
                <w:szCs w:val="20"/>
              </w:rPr>
            </w:pPr>
            <w:r w:rsidRPr="00B230D5">
              <w:rPr>
                <w:b/>
                <w:sz w:val="20"/>
                <w:szCs w:val="20"/>
              </w:rPr>
              <w:t>Flöde</w:t>
            </w:r>
          </w:p>
        </w:tc>
        <w:tc>
          <w:tcPr>
            <w:tcW w:w="639" w:type="pct"/>
          </w:tcPr>
          <w:p w:rsidR="00F1528B" w:rsidRPr="00B230D5" w:rsidRDefault="00F1528B" w:rsidP="001020E3">
            <w:pPr>
              <w:jc w:val="center"/>
              <w:rPr>
                <w:b/>
                <w:sz w:val="20"/>
                <w:szCs w:val="20"/>
              </w:rPr>
            </w:pPr>
            <w:r w:rsidRPr="00B230D5">
              <w:rPr>
                <w:b/>
                <w:sz w:val="20"/>
                <w:szCs w:val="20"/>
              </w:rPr>
              <w:t>Syrgas</w:t>
            </w:r>
          </w:p>
        </w:tc>
        <w:tc>
          <w:tcPr>
            <w:tcW w:w="556" w:type="pct"/>
          </w:tcPr>
          <w:p w:rsidR="00F1528B" w:rsidRPr="00B230D5" w:rsidRDefault="00B230D5" w:rsidP="001020E3">
            <w:pPr>
              <w:jc w:val="center"/>
              <w:rPr>
                <w:b/>
                <w:sz w:val="20"/>
                <w:szCs w:val="20"/>
              </w:rPr>
            </w:pPr>
            <w:r w:rsidRPr="00B230D5">
              <w:rPr>
                <w:b/>
                <w:sz w:val="20"/>
                <w:szCs w:val="20"/>
              </w:rPr>
              <w:t>Temp</w:t>
            </w:r>
            <w:r>
              <w:rPr>
                <w:b/>
                <w:sz w:val="20"/>
                <w:szCs w:val="20"/>
              </w:rPr>
              <w:t>inst.</w:t>
            </w:r>
          </w:p>
        </w:tc>
        <w:tc>
          <w:tcPr>
            <w:tcW w:w="568" w:type="pct"/>
          </w:tcPr>
          <w:p w:rsidR="00F1528B" w:rsidRPr="00B230D5" w:rsidRDefault="00F1528B" w:rsidP="001020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30D5">
              <w:rPr>
                <w:b/>
                <w:sz w:val="20"/>
                <w:szCs w:val="20"/>
              </w:rPr>
              <w:t>Sat</w:t>
            </w:r>
            <w:proofErr w:type="spellEnd"/>
            <w:r w:rsidRPr="00B230D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7" w:type="pct"/>
          </w:tcPr>
          <w:p w:rsidR="00F1528B" w:rsidRPr="00B230D5" w:rsidRDefault="00F1528B" w:rsidP="001020E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230D5">
              <w:rPr>
                <w:b/>
                <w:sz w:val="20"/>
                <w:szCs w:val="20"/>
              </w:rPr>
              <w:t>Andn.frek</w:t>
            </w:r>
            <w:r w:rsidR="002D5FF6" w:rsidRPr="00B230D5">
              <w:rPr>
                <w:b/>
                <w:sz w:val="20"/>
                <w:szCs w:val="20"/>
              </w:rPr>
              <w:t>v</w:t>
            </w:r>
            <w:proofErr w:type="spellEnd"/>
          </w:p>
        </w:tc>
        <w:tc>
          <w:tcPr>
            <w:tcW w:w="567" w:type="pct"/>
          </w:tcPr>
          <w:p w:rsidR="00F1528B" w:rsidRPr="00B230D5" w:rsidRDefault="00F1528B" w:rsidP="001020E3">
            <w:pPr>
              <w:jc w:val="center"/>
              <w:rPr>
                <w:b/>
                <w:sz w:val="20"/>
                <w:szCs w:val="20"/>
              </w:rPr>
            </w:pPr>
            <w:r w:rsidRPr="00B230D5">
              <w:rPr>
                <w:b/>
                <w:sz w:val="20"/>
                <w:szCs w:val="20"/>
              </w:rPr>
              <w:t>Sign</w:t>
            </w:r>
          </w:p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/>
        </w:tc>
        <w:tc>
          <w:tcPr>
            <w:tcW w:w="735" w:type="pct"/>
          </w:tcPr>
          <w:p w:rsidR="00F1528B" w:rsidRDefault="00F1528B"/>
        </w:tc>
        <w:tc>
          <w:tcPr>
            <w:tcW w:w="603" w:type="pct"/>
          </w:tcPr>
          <w:p w:rsidR="00F1528B" w:rsidRDefault="00F1528B"/>
        </w:tc>
        <w:tc>
          <w:tcPr>
            <w:tcW w:w="639" w:type="pct"/>
          </w:tcPr>
          <w:p w:rsidR="00F1528B" w:rsidRDefault="00F1528B"/>
        </w:tc>
        <w:tc>
          <w:tcPr>
            <w:tcW w:w="556" w:type="pct"/>
          </w:tcPr>
          <w:p w:rsidR="00F1528B" w:rsidRDefault="00F1528B"/>
        </w:tc>
        <w:tc>
          <w:tcPr>
            <w:tcW w:w="568" w:type="pct"/>
          </w:tcPr>
          <w:p w:rsidR="00F1528B" w:rsidRDefault="00F1528B"/>
        </w:tc>
        <w:tc>
          <w:tcPr>
            <w:tcW w:w="687" w:type="pct"/>
          </w:tcPr>
          <w:p w:rsidR="00F1528B" w:rsidRDefault="00F1528B"/>
        </w:tc>
        <w:tc>
          <w:tcPr>
            <w:tcW w:w="567" w:type="pct"/>
          </w:tcPr>
          <w:p w:rsidR="00F1528B" w:rsidRDefault="00F1528B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/>
        </w:tc>
        <w:tc>
          <w:tcPr>
            <w:tcW w:w="735" w:type="pct"/>
          </w:tcPr>
          <w:p w:rsidR="00F1528B" w:rsidRDefault="00F1528B"/>
        </w:tc>
        <w:tc>
          <w:tcPr>
            <w:tcW w:w="603" w:type="pct"/>
          </w:tcPr>
          <w:p w:rsidR="00F1528B" w:rsidRDefault="00F1528B"/>
        </w:tc>
        <w:tc>
          <w:tcPr>
            <w:tcW w:w="639" w:type="pct"/>
          </w:tcPr>
          <w:p w:rsidR="00F1528B" w:rsidRDefault="00F1528B"/>
        </w:tc>
        <w:tc>
          <w:tcPr>
            <w:tcW w:w="556" w:type="pct"/>
          </w:tcPr>
          <w:p w:rsidR="00F1528B" w:rsidRDefault="00F1528B"/>
        </w:tc>
        <w:tc>
          <w:tcPr>
            <w:tcW w:w="568" w:type="pct"/>
          </w:tcPr>
          <w:p w:rsidR="00F1528B" w:rsidRDefault="00F1528B"/>
        </w:tc>
        <w:tc>
          <w:tcPr>
            <w:tcW w:w="687" w:type="pct"/>
          </w:tcPr>
          <w:p w:rsidR="00F1528B" w:rsidRDefault="00F1528B"/>
        </w:tc>
        <w:tc>
          <w:tcPr>
            <w:tcW w:w="567" w:type="pct"/>
          </w:tcPr>
          <w:p w:rsidR="00F1528B" w:rsidRDefault="00F1528B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/>
        </w:tc>
        <w:tc>
          <w:tcPr>
            <w:tcW w:w="735" w:type="pct"/>
          </w:tcPr>
          <w:p w:rsidR="00F1528B" w:rsidRDefault="00F1528B"/>
        </w:tc>
        <w:tc>
          <w:tcPr>
            <w:tcW w:w="603" w:type="pct"/>
          </w:tcPr>
          <w:p w:rsidR="00F1528B" w:rsidRDefault="00F1528B"/>
        </w:tc>
        <w:tc>
          <w:tcPr>
            <w:tcW w:w="639" w:type="pct"/>
          </w:tcPr>
          <w:p w:rsidR="00F1528B" w:rsidRDefault="00F1528B"/>
        </w:tc>
        <w:tc>
          <w:tcPr>
            <w:tcW w:w="556" w:type="pct"/>
          </w:tcPr>
          <w:p w:rsidR="00F1528B" w:rsidRDefault="00F1528B"/>
        </w:tc>
        <w:tc>
          <w:tcPr>
            <w:tcW w:w="568" w:type="pct"/>
          </w:tcPr>
          <w:p w:rsidR="00F1528B" w:rsidRDefault="00F1528B"/>
        </w:tc>
        <w:tc>
          <w:tcPr>
            <w:tcW w:w="687" w:type="pct"/>
          </w:tcPr>
          <w:p w:rsidR="00F1528B" w:rsidRDefault="00F1528B"/>
        </w:tc>
        <w:tc>
          <w:tcPr>
            <w:tcW w:w="567" w:type="pct"/>
          </w:tcPr>
          <w:p w:rsidR="00F1528B" w:rsidRDefault="00F1528B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/>
        </w:tc>
        <w:tc>
          <w:tcPr>
            <w:tcW w:w="735" w:type="pct"/>
          </w:tcPr>
          <w:p w:rsidR="00F1528B" w:rsidRDefault="00F1528B"/>
        </w:tc>
        <w:tc>
          <w:tcPr>
            <w:tcW w:w="603" w:type="pct"/>
          </w:tcPr>
          <w:p w:rsidR="00F1528B" w:rsidRDefault="00F1528B"/>
        </w:tc>
        <w:tc>
          <w:tcPr>
            <w:tcW w:w="639" w:type="pct"/>
          </w:tcPr>
          <w:p w:rsidR="00F1528B" w:rsidRDefault="00F1528B"/>
        </w:tc>
        <w:tc>
          <w:tcPr>
            <w:tcW w:w="556" w:type="pct"/>
          </w:tcPr>
          <w:p w:rsidR="00F1528B" w:rsidRDefault="00F1528B"/>
        </w:tc>
        <w:tc>
          <w:tcPr>
            <w:tcW w:w="568" w:type="pct"/>
          </w:tcPr>
          <w:p w:rsidR="00F1528B" w:rsidRDefault="00F1528B"/>
        </w:tc>
        <w:tc>
          <w:tcPr>
            <w:tcW w:w="687" w:type="pct"/>
          </w:tcPr>
          <w:p w:rsidR="00F1528B" w:rsidRDefault="00F1528B"/>
        </w:tc>
        <w:tc>
          <w:tcPr>
            <w:tcW w:w="567" w:type="pct"/>
          </w:tcPr>
          <w:p w:rsidR="00F1528B" w:rsidRDefault="00F1528B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/>
        </w:tc>
        <w:tc>
          <w:tcPr>
            <w:tcW w:w="735" w:type="pct"/>
          </w:tcPr>
          <w:p w:rsidR="00F1528B" w:rsidRDefault="00F1528B"/>
        </w:tc>
        <w:tc>
          <w:tcPr>
            <w:tcW w:w="603" w:type="pct"/>
          </w:tcPr>
          <w:p w:rsidR="00F1528B" w:rsidRDefault="00F1528B"/>
        </w:tc>
        <w:tc>
          <w:tcPr>
            <w:tcW w:w="639" w:type="pct"/>
          </w:tcPr>
          <w:p w:rsidR="00F1528B" w:rsidRDefault="00F1528B"/>
        </w:tc>
        <w:tc>
          <w:tcPr>
            <w:tcW w:w="556" w:type="pct"/>
          </w:tcPr>
          <w:p w:rsidR="00F1528B" w:rsidRDefault="00F1528B"/>
        </w:tc>
        <w:tc>
          <w:tcPr>
            <w:tcW w:w="568" w:type="pct"/>
          </w:tcPr>
          <w:p w:rsidR="00F1528B" w:rsidRDefault="00F1528B"/>
        </w:tc>
        <w:tc>
          <w:tcPr>
            <w:tcW w:w="687" w:type="pct"/>
          </w:tcPr>
          <w:p w:rsidR="00F1528B" w:rsidRDefault="00F1528B"/>
        </w:tc>
        <w:tc>
          <w:tcPr>
            <w:tcW w:w="567" w:type="pct"/>
          </w:tcPr>
          <w:p w:rsidR="00F1528B" w:rsidRDefault="00F1528B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/>
        </w:tc>
        <w:tc>
          <w:tcPr>
            <w:tcW w:w="735" w:type="pct"/>
          </w:tcPr>
          <w:p w:rsidR="00F1528B" w:rsidRDefault="00F1528B"/>
        </w:tc>
        <w:tc>
          <w:tcPr>
            <w:tcW w:w="603" w:type="pct"/>
          </w:tcPr>
          <w:p w:rsidR="00F1528B" w:rsidRDefault="00F1528B"/>
        </w:tc>
        <w:tc>
          <w:tcPr>
            <w:tcW w:w="639" w:type="pct"/>
          </w:tcPr>
          <w:p w:rsidR="00F1528B" w:rsidRDefault="00F1528B"/>
        </w:tc>
        <w:tc>
          <w:tcPr>
            <w:tcW w:w="556" w:type="pct"/>
          </w:tcPr>
          <w:p w:rsidR="00F1528B" w:rsidRDefault="00F1528B"/>
        </w:tc>
        <w:tc>
          <w:tcPr>
            <w:tcW w:w="568" w:type="pct"/>
          </w:tcPr>
          <w:p w:rsidR="00F1528B" w:rsidRDefault="00F1528B"/>
        </w:tc>
        <w:tc>
          <w:tcPr>
            <w:tcW w:w="687" w:type="pct"/>
          </w:tcPr>
          <w:p w:rsidR="00F1528B" w:rsidRDefault="00F1528B"/>
        </w:tc>
        <w:tc>
          <w:tcPr>
            <w:tcW w:w="567" w:type="pct"/>
          </w:tcPr>
          <w:p w:rsidR="00F1528B" w:rsidRDefault="00F1528B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/>
        </w:tc>
        <w:tc>
          <w:tcPr>
            <w:tcW w:w="735" w:type="pct"/>
          </w:tcPr>
          <w:p w:rsidR="00F1528B" w:rsidRDefault="00F1528B"/>
        </w:tc>
        <w:tc>
          <w:tcPr>
            <w:tcW w:w="603" w:type="pct"/>
          </w:tcPr>
          <w:p w:rsidR="00F1528B" w:rsidRDefault="00F1528B"/>
        </w:tc>
        <w:tc>
          <w:tcPr>
            <w:tcW w:w="639" w:type="pct"/>
          </w:tcPr>
          <w:p w:rsidR="00F1528B" w:rsidRDefault="00F1528B"/>
        </w:tc>
        <w:tc>
          <w:tcPr>
            <w:tcW w:w="556" w:type="pct"/>
          </w:tcPr>
          <w:p w:rsidR="00F1528B" w:rsidRDefault="00F1528B"/>
        </w:tc>
        <w:tc>
          <w:tcPr>
            <w:tcW w:w="568" w:type="pct"/>
          </w:tcPr>
          <w:p w:rsidR="00F1528B" w:rsidRDefault="00F1528B"/>
        </w:tc>
        <w:tc>
          <w:tcPr>
            <w:tcW w:w="687" w:type="pct"/>
          </w:tcPr>
          <w:p w:rsidR="00F1528B" w:rsidRDefault="00F1528B"/>
        </w:tc>
        <w:tc>
          <w:tcPr>
            <w:tcW w:w="567" w:type="pct"/>
          </w:tcPr>
          <w:p w:rsidR="00F1528B" w:rsidRDefault="00F1528B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  <w:tr w:rsidR="00B230D5" w:rsidTr="002D5FF6">
        <w:trPr>
          <w:trHeight w:val="397"/>
        </w:trPr>
        <w:tc>
          <w:tcPr>
            <w:tcW w:w="644" w:type="pct"/>
          </w:tcPr>
          <w:p w:rsidR="00F1528B" w:rsidRDefault="00F1528B" w:rsidP="00FC11FF"/>
        </w:tc>
        <w:tc>
          <w:tcPr>
            <w:tcW w:w="735" w:type="pct"/>
          </w:tcPr>
          <w:p w:rsidR="00F1528B" w:rsidRDefault="00F1528B" w:rsidP="00FC11FF"/>
        </w:tc>
        <w:tc>
          <w:tcPr>
            <w:tcW w:w="603" w:type="pct"/>
          </w:tcPr>
          <w:p w:rsidR="00F1528B" w:rsidRDefault="00F1528B" w:rsidP="00FC11FF"/>
        </w:tc>
        <w:tc>
          <w:tcPr>
            <w:tcW w:w="639" w:type="pct"/>
          </w:tcPr>
          <w:p w:rsidR="00F1528B" w:rsidRDefault="00F1528B" w:rsidP="00FC11FF"/>
        </w:tc>
        <w:tc>
          <w:tcPr>
            <w:tcW w:w="556" w:type="pct"/>
          </w:tcPr>
          <w:p w:rsidR="00F1528B" w:rsidRDefault="00F1528B" w:rsidP="00FC11FF"/>
        </w:tc>
        <w:tc>
          <w:tcPr>
            <w:tcW w:w="568" w:type="pct"/>
          </w:tcPr>
          <w:p w:rsidR="00F1528B" w:rsidRDefault="00F1528B" w:rsidP="00FC11FF"/>
        </w:tc>
        <w:tc>
          <w:tcPr>
            <w:tcW w:w="687" w:type="pct"/>
          </w:tcPr>
          <w:p w:rsidR="00F1528B" w:rsidRDefault="00F1528B" w:rsidP="00FC11FF"/>
        </w:tc>
        <w:tc>
          <w:tcPr>
            <w:tcW w:w="567" w:type="pct"/>
          </w:tcPr>
          <w:p w:rsidR="00F1528B" w:rsidRDefault="00F1528B" w:rsidP="00FC11FF"/>
        </w:tc>
      </w:tr>
    </w:tbl>
    <w:p w:rsidR="001020E3" w:rsidRDefault="001020E3"/>
    <w:p w:rsidR="001020E3" w:rsidRDefault="001020E3"/>
    <w:p w:rsidR="001B2344" w:rsidRDefault="001B2344"/>
    <w:p w:rsidR="001B2344" w:rsidRDefault="001B2344">
      <w:r>
        <w:t>OBS! Dokumentet skall skannas in efter vårdtillfället</w:t>
      </w:r>
      <w:r>
        <w:tab/>
      </w:r>
      <w:r>
        <w:tab/>
      </w:r>
      <w:r>
        <w:rPr>
          <w:noProof/>
          <w:color w:val="1F497D"/>
        </w:rPr>
        <w:drawing>
          <wp:inline distT="0" distB="0" distL="0" distR="0">
            <wp:extent cx="1419225" cy="409575"/>
            <wp:effectExtent l="0" t="0" r="9525" b="9525"/>
            <wp:docPr id="1" name="Bildobjekt 1" descr="cid:image001.png@01D17342.82B32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cid:image001.png@01D17342.82B327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2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E3"/>
    <w:rsid w:val="0000019C"/>
    <w:rsid w:val="001020E3"/>
    <w:rsid w:val="001B2344"/>
    <w:rsid w:val="002D5FF6"/>
    <w:rsid w:val="004331F8"/>
    <w:rsid w:val="006A6326"/>
    <w:rsid w:val="00737120"/>
    <w:rsid w:val="00AD7F69"/>
    <w:rsid w:val="00B230D5"/>
    <w:rsid w:val="00B8457F"/>
    <w:rsid w:val="00D071BF"/>
    <w:rsid w:val="00DA4BA3"/>
    <w:rsid w:val="00F1528B"/>
    <w:rsid w:val="00FB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B2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2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B2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2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653C.47EDD8C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3E4EA311</Template>
  <TotalTime>211</TotalTime>
  <Pages>1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Granberg Christian MAC infektionskliniken</dc:creator>
  <cp:lastModifiedBy>Granberg Christian MAC infektionskliniken</cp:lastModifiedBy>
  <cp:revision>11</cp:revision>
  <cp:lastPrinted>2019-04-01T08:26:00Z</cp:lastPrinted>
  <dcterms:created xsi:type="dcterms:W3CDTF">2019-03-29T12:27:00Z</dcterms:created>
  <dcterms:modified xsi:type="dcterms:W3CDTF">2019-04-01T08:37:00Z</dcterms:modified>
</cp:coreProperties>
</file>