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60"/>
        <w:gridCol w:w="2177"/>
      </w:tblGrid>
      <w:tr w:rsidR="00876923" w:rsidRPr="00482BC7" w:rsidTr="00876923">
        <w:trPr>
          <w:cantSplit/>
          <w:trHeight w:val="138"/>
        </w:trPr>
        <w:tc>
          <w:tcPr>
            <w:tcW w:w="7513" w:type="dxa"/>
            <w:vAlign w:val="bottom"/>
          </w:tcPr>
          <w:p w:rsidR="00876923" w:rsidRPr="00996E60" w:rsidRDefault="00876923" w:rsidP="001D46DA">
            <w:pPr>
              <w:pStyle w:val="Brdtex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right w:val="single" w:sz="4" w:space="0" w:color="FF3288"/>
            </w:tcBorders>
          </w:tcPr>
          <w:p w:rsidR="00876923" w:rsidRPr="00130027" w:rsidRDefault="00876923" w:rsidP="00E658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 w:val="restart"/>
            <w:tcBorders>
              <w:left w:val="single" w:sz="4" w:space="0" w:color="FF3288"/>
            </w:tcBorders>
          </w:tcPr>
          <w:p w:rsidR="00876923" w:rsidRPr="00130027" w:rsidRDefault="002A67C5" w:rsidP="00E658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91744</wp:posOffset>
                  </wp:positionH>
                  <wp:positionV relativeFrom="paragraph">
                    <wp:posOffset>15240</wp:posOffset>
                  </wp:positionV>
                  <wp:extent cx="801626" cy="950978"/>
                  <wp:effectExtent l="0" t="0" r="0" b="1905"/>
                  <wp:wrapTight wrapText="bothSides">
                    <wp:wrapPolygon edited="0">
                      <wp:start x="2054" y="0"/>
                      <wp:lineTo x="2054" y="8657"/>
                      <wp:lineTo x="3081" y="13852"/>
                      <wp:lineTo x="3594" y="13852"/>
                      <wp:lineTo x="0" y="19912"/>
                      <wp:lineTo x="0" y="21210"/>
                      <wp:lineTo x="21052" y="21210"/>
                      <wp:lineTo x="21052" y="19479"/>
                      <wp:lineTo x="18998" y="13852"/>
                      <wp:lineTo x="19512" y="9523"/>
                      <wp:lineTo x="16431" y="6926"/>
                      <wp:lineTo x="19512" y="4329"/>
                      <wp:lineTo x="18998" y="0"/>
                      <wp:lineTo x="2054" y="0"/>
                    </wp:wrapPolygon>
                  </wp:wrapTight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gion Kronoberg_logo_CMY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6" cy="950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76923" w:rsidRPr="00482BC7" w:rsidTr="00E658A2">
        <w:trPr>
          <w:cantSplit/>
          <w:trHeight w:val="249"/>
        </w:trPr>
        <w:tc>
          <w:tcPr>
            <w:tcW w:w="7513" w:type="dxa"/>
            <w:vAlign w:val="center"/>
          </w:tcPr>
          <w:p w:rsidR="00876923" w:rsidRPr="00461AE2" w:rsidRDefault="00876923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righ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6923" w:rsidRPr="00482BC7" w:rsidTr="00E658A2">
        <w:trPr>
          <w:cantSplit/>
          <w:trHeight w:val="249"/>
        </w:trPr>
        <w:tc>
          <w:tcPr>
            <w:tcW w:w="7513" w:type="dxa"/>
            <w:vAlign w:val="center"/>
          </w:tcPr>
          <w:p w:rsidR="00876923" w:rsidRPr="00660AC3" w:rsidRDefault="00391A33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bm_Datum_1"/>
            <w:bookmarkStart w:id="1" w:name="_GoBack" w:colFirst="0" w:colLast="0"/>
            <w:bookmarkEnd w:id="0"/>
            <w:r w:rsidRPr="00660AC3">
              <w:rPr>
                <w:rFonts w:ascii="Arial" w:hAnsi="Arial" w:cs="Arial"/>
                <w:sz w:val="16"/>
                <w:szCs w:val="16"/>
              </w:rPr>
              <w:t>2018-</w:t>
            </w:r>
          </w:p>
        </w:tc>
        <w:tc>
          <w:tcPr>
            <w:tcW w:w="160" w:type="dxa"/>
            <w:vMerge/>
            <w:tcBorders>
              <w:righ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6923" w:rsidRPr="00482BC7" w:rsidTr="00E658A2">
        <w:trPr>
          <w:cantSplit/>
          <w:trHeight w:val="249"/>
        </w:trPr>
        <w:tc>
          <w:tcPr>
            <w:tcW w:w="7513" w:type="dxa"/>
            <w:vAlign w:val="center"/>
          </w:tcPr>
          <w:p w:rsidR="00876923" w:rsidRPr="00660AC3" w:rsidRDefault="00FB56A3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2" w:name="bm_Driftenhet"/>
            <w:bookmarkEnd w:id="2"/>
            <w:r w:rsidRPr="00660AC3">
              <w:rPr>
                <w:rFonts w:ascii="Arial" w:hAnsi="Arial" w:cs="Arial"/>
                <w:sz w:val="16"/>
                <w:szCs w:val="16"/>
              </w:rPr>
              <w:t>Region Kronoberg</w:t>
            </w:r>
          </w:p>
        </w:tc>
        <w:tc>
          <w:tcPr>
            <w:tcW w:w="160" w:type="dxa"/>
            <w:vMerge/>
            <w:tcBorders>
              <w:righ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6923" w:rsidRPr="00482BC7" w:rsidTr="00E658A2">
        <w:trPr>
          <w:cantSplit/>
          <w:trHeight w:val="249"/>
        </w:trPr>
        <w:tc>
          <w:tcPr>
            <w:tcW w:w="7513" w:type="dxa"/>
            <w:vAlign w:val="center"/>
          </w:tcPr>
          <w:p w:rsidR="00876923" w:rsidRPr="00660AC3" w:rsidRDefault="00FB56A3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3" w:name="bm_BasenhetNamn"/>
            <w:bookmarkEnd w:id="3"/>
            <w:r w:rsidRPr="00660AC3">
              <w:rPr>
                <w:rFonts w:ascii="Arial" w:hAnsi="Arial" w:cs="Arial"/>
                <w:sz w:val="16"/>
                <w:szCs w:val="16"/>
              </w:rPr>
              <w:t>Förvaltning/enhet</w:t>
            </w:r>
          </w:p>
        </w:tc>
        <w:tc>
          <w:tcPr>
            <w:tcW w:w="160" w:type="dxa"/>
            <w:vMerge/>
            <w:tcBorders>
              <w:righ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6923" w:rsidRPr="00482BC7" w:rsidTr="008958CE">
        <w:trPr>
          <w:cantSplit/>
          <w:trHeight w:val="249"/>
        </w:trPr>
        <w:tc>
          <w:tcPr>
            <w:tcW w:w="7513" w:type="dxa"/>
            <w:vAlign w:val="center"/>
          </w:tcPr>
          <w:p w:rsidR="00876923" w:rsidRPr="00021218" w:rsidRDefault="00876923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4" w:name="bm_HuvudNamn"/>
            <w:bookmarkEnd w:id="4"/>
            <w:bookmarkEnd w:id="1"/>
          </w:p>
        </w:tc>
        <w:tc>
          <w:tcPr>
            <w:tcW w:w="160" w:type="dxa"/>
            <w:vMerge/>
            <w:tcBorders>
              <w:righ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6923" w:rsidRPr="00482BC7" w:rsidTr="00E658A2">
        <w:trPr>
          <w:cantSplit/>
          <w:trHeight w:val="311"/>
        </w:trPr>
        <w:tc>
          <w:tcPr>
            <w:tcW w:w="7513" w:type="dxa"/>
            <w:vAlign w:val="center"/>
          </w:tcPr>
          <w:p w:rsidR="00876923" w:rsidRPr="00021218" w:rsidRDefault="00876923" w:rsidP="00E65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righ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left w:val="single" w:sz="4" w:space="0" w:color="FF3288"/>
            </w:tcBorders>
            <w:vAlign w:val="center"/>
          </w:tcPr>
          <w:p w:rsidR="00876923" w:rsidRPr="00130027" w:rsidRDefault="00876923" w:rsidP="00E658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82BC7" w:rsidRPr="00391A33" w:rsidRDefault="00482BC7" w:rsidP="002935DD">
      <w:pPr>
        <w:pStyle w:val="Brdtext"/>
        <w:rPr>
          <w:color w:val="FF0000"/>
        </w:rPr>
      </w:pPr>
    </w:p>
    <w:p w:rsidR="00192818" w:rsidRPr="00660AC3" w:rsidRDefault="00FB56A3" w:rsidP="00FB56A3">
      <w:pPr>
        <w:pStyle w:val="Innehllsfrteckningsrubrik"/>
        <w:rPr>
          <w:color w:val="auto"/>
        </w:rPr>
      </w:pPr>
      <w:bookmarkStart w:id="5" w:name="bm_Rubrik"/>
      <w:bookmarkEnd w:id="5"/>
      <w:r w:rsidRPr="00660AC3">
        <w:rPr>
          <w:color w:val="auto"/>
        </w:rPr>
        <w:t>Uppdragsbeskrivning för riskanalys</w:t>
      </w:r>
    </w:p>
    <w:p w:rsidR="00FB56A3" w:rsidRPr="00660AC3" w:rsidRDefault="00FB56A3" w:rsidP="00FB56A3">
      <w:pPr>
        <w:pStyle w:val="Brdtext"/>
        <w:spacing w:after="240"/>
        <w:rPr>
          <w:i/>
        </w:rPr>
      </w:pPr>
      <w:r w:rsidRPr="00660AC3">
        <w:rPr>
          <w:i/>
        </w:rPr>
        <w:t>(Anvisningar är skrivna med kursiv text och ska tas bort.)</w:t>
      </w:r>
    </w:p>
    <w:p w:rsidR="00FB56A3" w:rsidRPr="00660AC3" w:rsidRDefault="00FB56A3" w:rsidP="00FB56A3">
      <w:pPr>
        <w:pStyle w:val="Rubrik2"/>
      </w:pPr>
      <w:r w:rsidRPr="00660AC3">
        <w:t>Uppdragsgivare</w:t>
      </w:r>
    </w:p>
    <w:p w:rsidR="00FB56A3" w:rsidRPr="00660AC3" w:rsidRDefault="00FB56A3" w:rsidP="00FB56A3">
      <w:pPr>
        <w:pStyle w:val="Brdtext"/>
      </w:pPr>
      <w:r w:rsidRPr="00660AC3">
        <w:rPr>
          <w:i/>
        </w:rPr>
        <w:t>Ange den ansvariga chef som beslutat att genomföra analysen och som ansvarar för att besluta om att verkställa åtgärdsförslagen</w:t>
      </w:r>
      <w:r w:rsidRPr="00660AC3">
        <w:t>.</w:t>
      </w:r>
    </w:p>
    <w:p w:rsidR="00FB56A3" w:rsidRPr="00660AC3" w:rsidRDefault="00FB56A3" w:rsidP="00FB56A3">
      <w:pPr>
        <w:pStyle w:val="Brdtext"/>
      </w:pPr>
    </w:p>
    <w:p w:rsidR="00FB56A3" w:rsidRPr="00660AC3" w:rsidRDefault="00FB56A3" w:rsidP="00FB56A3">
      <w:pPr>
        <w:pStyle w:val="Rubrik2"/>
      </w:pPr>
      <w:r w:rsidRPr="00660AC3">
        <w:t>Bakgrund</w:t>
      </w:r>
    </w:p>
    <w:p w:rsidR="00FB56A3" w:rsidRPr="00660AC3" w:rsidRDefault="00FB56A3" w:rsidP="00FB56A3">
      <w:pPr>
        <w:pStyle w:val="Brdtext"/>
      </w:pPr>
      <w:r w:rsidRPr="00660AC3">
        <w:rPr>
          <w:i/>
        </w:rPr>
        <w:t>Beskriv varför riskanalysen ska genomföras</w:t>
      </w:r>
      <w:r w:rsidRPr="00660AC3">
        <w:t>.</w:t>
      </w:r>
    </w:p>
    <w:p w:rsidR="00FB56A3" w:rsidRPr="00660AC3" w:rsidRDefault="00FB56A3" w:rsidP="00FB56A3">
      <w:pPr>
        <w:pStyle w:val="Brdtext"/>
      </w:pPr>
    </w:p>
    <w:p w:rsidR="00FB56A3" w:rsidRPr="00660AC3" w:rsidRDefault="00FB56A3" w:rsidP="00FB56A3">
      <w:pPr>
        <w:pStyle w:val="Rubrik2"/>
      </w:pPr>
      <w:proofErr w:type="gramStart"/>
      <w:r w:rsidRPr="00660AC3">
        <w:t>Uppdrag</w:t>
      </w:r>
      <w:proofErr w:type="gramEnd"/>
    </w:p>
    <w:p w:rsidR="00FB56A3" w:rsidRPr="00660AC3" w:rsidRDefault="00FB56A3" w:rsidP="00FB56A3">
      <w:pPr>
        <w:pStyle w:val="Brdtext"/>
        <w:spacing w:after="240"/>
        <w:rPr>
          <w:i/>
        </w:rPr>
      </w:pPr>
      <w:r w:rsidRPr="00660AC3">
        <w:rPr>
          <w:i/>
        </w:rPr>
        <w:t>Redovisa</w:t>
      </w:r>
    </w:p>
    <w:p w:rsidR="00FB56A3" w:rsidRPr="00660AC3" w:rsidRDefault="00FB56A3" w:rsidP="00FB56A3">
      <w:pPr>
        <w:pStyle w:val="Brdtext"/>
        <w:numPr>
          <w:ilvl w:val="0"/>
          <w:numId w:val="27"/>
        </w:numPr>
        <w:spacing w:after="240"/>
        <w:ind w:left="714" w:hanging="357"/>
        <w:contextualSpacing/>
        <w:rPr>
          <w:i/>
        </w:rPr>
      </w:pPr>
      <w:r w:rsidRPr="00660AC3">
        <w:rPr>
          <w:i/>
        </w:rPr>
        <w:t>riskanalysens namn</w:t>
      </w:r>
    </w:p>
    <w:p w:rsidR="00FB56A3" w:rsidRPr="00660AC3" w:rsidRDefault="00FB56A3" w:rsidP="00FB56A3">
      <w:pPr>
        <w:pStyle w:val="Brdtext"/>
        <w:numPr>
          <w:ilvl w:val="0"/>
          <w:numId w:val="27"/>
        </w:numPr>
        <w:spacing w:after="240"/>
        <w:ind w:left="714" w:hanging="357"/>
        <w:contextualSpacing/>
        <w:rPr>
          <w:i/>
        </w:rPr>
      </w:pPr>
      <w:r w:rsidRPr="00660AC3">
        <w:rPr>
          <w:i/>
        </w:rPr>
        <w:t>uppdraget och frågeställningarna</w:t>
      </w:r>
    </w:p>
    <w:p w:rsidR="00FB56A3" w:rsidRPr="00660AC3" w:rsidRDefault="00FB56A3" w:rsidP="00FB56A3">
      <w:pPr>
        <w:pStyle w:val="Brdtext"/>
        <w:numPr>
          <w:ilvl w:val="0"/>
          <w:numId w:val="27"/>
        </w:numPr>
        <w:spacing w:after="240"/>
        <w:ind w:left="714" w:hanging="357"/>
        <w:contextualSpacing/>
        <w:rPr>
          <w:i/>
        </w:rPr>
      </w:pPr>
      <w:r w:rsidRPr="00660AC3">
        <w:rPr>
          <w:i/>
        </w:rPr>
        <w:t>syfte och mål</w:t>
      </w:r>
    </w:p>
    <w:p w:rsidR="00FB56A3" w:rsidRPr="00660AC3" w:rsidRDefault="00FB56A3" w:rsidP="00FB56A3">
      <w:pPr>
        <w:pStyle w:val="Brdtext"/>
        <w:numPr>
          <w:ilvl w:val="0"/>
          <w:numId w:val="27"/>
        </w:numPr>
        <w:spacing w:after="240"/>
        <w:ind w:left="714" w:hanging="357"/>
        <w:contextualSpacing/>
        <w:rPr>
          <w:i/>
        </w:rPr>
      </w:pPr>
      <w:r w:rsidRPr="00660AC3">
        <w:rPr>
          <w:i/>
        </w:rPr>
        <w:t>vilket område eller vilka processer som uppdraget omfattar</w:t>
      </w:r>
    </w:p>
    <w:p w:rsidR="00FB56A3" w:rsidRPr="00660AC3" w:rsidRDefault="00FB56A3" w:rsidP="00FB56A3">
      <w:pPr>
        <w:pStyle w:val="Brdtext"/>
        <w:numPr>
          <w:ilvl w:val="0"/>
          <w:numId w:val="27"/>
        </w:numPr>
        <w:spacing w:after="240"/>
        <w:ind w:left="714" w:hanging="357"/>
        <w:contextualSpacing/>
        <w:rPr>
          <w:i/>
        </w:rPr>
      </w:pPr>
      <w:r w:rsidRPr="00660AC3">
        <w:rPr>
          <w:i/>
        </w:rPr>
        <w:t>om analysen gäller en befintlig process eller en förändring</w:t>
      </w:r>
    </w:p>
    <w:p w:rsidR="00FB56A3" w:rsidRPr="00660AC3" w:rsidRDefault="00FB56A3" w:rsidP="00FB56A3">
      <w:pPr>
        <w:pStyle w:val="Brdtext"/>
        <w:numPr>
          <w:ilvl w:val="0"/>
          <w:numId w:val="27"/>
        </w:numPr>
        <w:spacing w:after="240"/>
        <w:ind w:left="714" w:hanging="357"/>
        <w:contextualSpacing/>
        <w:rPr>
          <w:i/>
        </w:rPr>
      </w:pPr>
      <w:r w:rsidRPr="00660AC3">
        <w:rPr>
          <w:i/>
        </w:rPr>
        <w:t>vid analys av en förändring: om analysen gäller själva genomförandet eller när förändringen är genomförd</w:t>
      </w:r>
    </w:p>
    <w:p w:rsidR="00FB56A3" w:rsidRPr="00660AC3" w:rsidRDefault="00FB56A3" w:rsidP="00FB56A3">
      <w:pPr>
        <w:pStyle w:val="Brdtext"/>
        <w:numPr>
          <w:ilvl w:val="0"/>
          <w:numId w:val="27"/>
        </w:numPr>
        <w:spacing w:after="240"/>
        <w:ind w:left="714" w:hanging="357"/>
        <w:contextualSpacing/>
        <w:rPr>
          <w:i/>
        </w:rPr>
      </w:pPr>
      <w:r w:rsidRPr="00660AC3">
        <w:rPr>
          <w:i/>
        </w:rPr>
        <w:t>avgränsningar – vilka enheter, verksamheter och organisationer som omfattas, och vilka delar av området eller processen som inte ska omfattas.</w:t>
      </w:r>
    </w:p>
    <w:p w:rsidR="00FB56A3" w:rsidRPr="00660AC3" w:rsidRDefault="00FB56A3" w:rsidP="00FB56A3">
      <w:pPr>
        <w:pStyle w:val="Brdtext"/>
      </w:pPr>
    </w:p>
    <w:p w:rsidR="00FB56A3" w:rsidRPr="00660AC3" w:rsidRDefault="00FB56A3" w:rsidP="00FB56A3">
      <w:pPr>
        <w:pStyle w:val="Rubrik2"/>
      </w:pPr>
      <w:r w:rsidRPr="00660AC3">
        <w:t>Analysteam och resurser</w:t>
      </w:r>
    </w:p>
    <w:p w:rsidR="00FB56A3" w:rsidRPr="00660AC3" w:rsidRDefault="00FB56A3" w:rsidP="00FB56A3">
      <w:pPr>
        <w:pStyle w:val="Brdtext"/>
      </w:pPr>
      <w:r w:rsidRPr="00660AC3">
        <w:rPr>
          <w:i/>
        </w:rPr>
        <w:t>Beskriv vilka yrkesgrupper, vilka verksamhetsföreträdare och vilken kompetens som bör ingå i analysteamet. Ange också vilka resurser som ska avsättas, arbetstid, ekonomi med mera</w:t>
      </w:r>
      <w:r w:rsidRPr="00660AC3">
        <w:t>.</w:t>
      </w:r>
    </w:p>
    <w:p w:rsidR="00FB56A3" w:rsidRPr="00660AC3" w:rsidRDefault="00FB56A3" w:rsidP="00FB56A3">
      <w:pPr>
        <w:pStyle w:val="Brdtext"/>
      </w:pPr>
    </w:p>
    <w:p w:rsidR="00FB56A3" w:rsidRPr="00660AC3" w:rsidRDefault="00FB56A3" w:rsidP="00FB56A3">
      <w:pPr>
        <w:pStyle w:val="Rubrik2"/>
      </w:pPr>
      <w:r w:rsidRPr="00660AC3">
        <w:t>Analysledare och verksamhetskunnig</w:t>
      </w:r>
    </w:p>
    <w:p w:rsidR="00FB56A3" w:rsidRPr="00660AC3" w:rsidRDefault="00FB56A3" w:rsidP="00FB56A3">
      <w:pPr>
        <w:pStyle w:val="Brdtext"/>
      </w:pPr>
      <w:r w:rsidRPr="00660AC3">
        <w:rPr>
          <w:i/>
        </w:rPr>
        <w:t>Ange analysledarens namn. Om det är aktuellt: Ange också namnet på en verksamhetskunnig som kan bistå analysledaren</w:t>
      </w:r>
      <w:r w:rsidRPr="00660AC3">
        <w:t>.</w:t>
      </w:r>
    </w:p>
    <w:p w:rsidR="00FB56A3" w:rsidRPr="00660AC3" w:rsidRDefault="00FB56A3" w:rsidP="00FB56A3">
      <w:pPr>
        <w:pStyle w:val="Brdtext"/>
      </w:pPr>
    </w:p>
    <w:p w:rsidR="00FB56A3" w:rsidRPr="00660AC3" w:rsidRDefault="00FB56A3" w:rsidP="00FB56A3">
      <w:pPr>
        <w:pStyle w:val="Rubrik2"/>
      </w:pPr>
      <w:r w:rsidRPr="00660AC3">
        <w:t>Patientmedverkan</w:t>
      </w:r>
    </w:p>
    <w:p w:rsidR="00FB56A3" w:rsidRPr="00660AC3" w:rsidRDefault="00FB56A3" w:rsidP="00FB56A3">
      <w:pPr>
        <w:pStyle w:val="Brdtext"/>
      </w:pPr>
      <w:r w:rsidRPr="00660AC3">
        <w:rPr>
          <w:i/>
        </w:rPr>
        <w:t>Ge förslag på hur patienter och närstående kan involveras i riskanalysen</w:t>
      </w:r>
      <w:r w:rsidRPr="00660AC3">
        <w:t>.</w:t>
      </w:r>
    </w:p>
    <w:p w:rsidR="00FB56A3" w:rsidRPr="00660AC3" w:rsidRDefault="00FB56A3" w:rsidP="00FB56A3">
      <w:pPr>
        <w:pStyle w:val="Brdtext"/>
      </w:pPr>
    </w:p>
    <w:p w:rsidR="00FB56A3" w:rsidRPr="00660AC3" w:rsidRDefault="00FB56A3" w:rsidP="00FB56A3">
      <w:pPr>
        <w:pStyle w:val="Rubrik2"/>
      </w:pPr>
      <w:r w:rsidRPr="00660AC3">
        <w:t>Tidsperspektiv</w:t>
      </w:r>
    </w:p>
    <w:p w:rsidR="00FB56A3" w:rsidRPr="00660AC3" w:rsidRDefault="00FB56A3" w:rsidP="00FB56A3">
      <w:pPr>
        <w:pStyle w:val="Brdtext"/>
      </w:pPr>
      <w:r w:rsidRPr="00660AC3">
        <w:rPr>
          <w:i/>
        </w:rPr>
        <w:t>Ange när riskanalysen ska vara klar</w:t>
      </w:r>
      <w:r w:rsidRPr="00660AC3">
        <w:t>.</w:t>
      </w:r>
    </w:p>
    <w:p w:rsidR="00FB56A3" w:rsidRPr="00660AC3" w:rsidRDefault="00FB56A3" w:rsidP="00FB56A3">
      <w:pPr>
        <w:pStyle w:val="Brdtext"/>
      </w:pPr>
    </w:p>
    <w:p w:rsidR="00FB56A3" w:rsidRPr="00660AC3" w:rsidRDefault="00FB56A3" w:rsidP="00FB56A3">
      <w:pPr>
        <w:pStyle w:val="Rubrik2"/>
      </w:pPr>
      <w:r w:rsidRPr="00660AC3">
        <w:lastRenderedPageBreak/>
        <w:t>Rapportering</w:t>
      </w:r>
    </w:p>
    <w:p w:rsidR="00FB56A3" w:rsidRPr="00660AC3" w:rsidRDefault="00FB56A3" w:rsidP="00FB56A3">
      <w:pPr>
        <w:pStyle w:val="Brdtext"/>
        <w:rPr>
          <w:i/>
        </w:rPr>
      </w:pPr>
      <w:r w:rsidRPr="00660AC3">
        <w:rPr>
          <w:i/>
        </w:rPr>
        <w:t>Ange hur riskanalysens resultat ska rapporteras: tidpunkt och till vem.</w:t>
      </w:r>
    </w:p>
    <w:p w:rsidR="00FB56A3" w:rsidRPr="00660AC3" w:rsidRDefault="00FB56A3" w:rsidP="00FB56A3">
      <w:pPr>
        <w:pStyle w:val="Brdtext"/>
      </w:pPr>
    </w:p>
    <w:p w:rsidR="00FB56A3" w:rsidRPr="00660AC3" w:rsidRDefault="00FB56A3" w:rsidP="00FB56A3">
      <w:pPr>
        <w:pStyle w:val="Brdtext"/>
      </w:pPr>
    </w:p>
    <w:p w:rsidR="00FB56A3" w:rsidRPr="00660AC3" w:rsidRDefault="00FB56A3" w:rsidP="00FB56A3">
      <w:pPr>
        <w:pStyle w:val="Brdtext"/>
      </w:pPr>
      <w:r w:rsidRPr="00660AC3">
        <w:t>Underskrift av uppdragsgivare</w:t>
      </w:r>
    </w:p>
    <w:p w:rsidR="0030592B" w:rsidRPr="00660AC3" w:rsidRDefault="0030592B" w:rsidP="00FB56A3">
      <w:pPr>
        <w:pStyle w:val="Brdtext"/>
      </w:pPr>
    </w:p>
    <w:p w:rsidR="004E5DB5" w:rsidRPr="00660AC3" w:rsidRDefault="004E5DB5" w:rsidP="00FB56A3">
      <w:pPr>
        <w:pStyle w:val="Brdtext"/>
      </w:pPr>
      <w:bookmarkStart w:id="6" w:name="start"/>
      <w:bookmarkEnd w:id="6"/>
    </w:p>
    <w:p w:rsidR="00391A33" w:rsidRPr="00660AC3" w:rsidRDefault="00391A33">
      <w:pPr>
        <w:pStyle w:val="Brdtext"/>
      </w:pPr>
    </w:p>
    <w:sectPr w:rsidR="00391A33" w:rsidRPr="00660AC3" w:rsidSect="00CC0390">
      <w:headerReference w:type="default" r:id="rId10"/>
      <w:footerReference w:type="default" r:id="rId11"/>
      <w:footerReference w:type="first" r:id="rId12"/>
      <w:type w:val="continuous"/>
      <w:pgSz w:w="11907" w:h="16840" w:code="9"/>
      <w:pgMar w:top="703" w:right="2903" w:bottom="1134" w:left="1361" w:header="680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6A3" w:rsidRDefault="00FB56A3">
      <w:r>
        <w:separator/>
      </w:r>
    </w:p>
  </w:endnote>
  <w:endnote w:type="continuationSeparator" w:id="0">
    <w:p w:rsidR="00FB56A3" w:rsidRDefault="00FB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781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5211"/>
      <w:gridCol w:w="2694"/>
      <w:gridCol w:w="1876"/>
    </w:tblGrid>
    <w:tr w:rsidR="006663A4" w:rsidRPr="006663A4" w:rsidTr="00406C5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4"/>
      </w:trPr>
      <w:tc>
        <w:tcPr>
          <w:tcW w:w="5211" w:type="dxa"/>
          <w:shd w:val="clear" w:color="auto" w:fill="FFFFFF" w:themeFill="background1"/>
          <w:vAlign w:val="bottom"/>
        </w:tcPr>
        <w:p w:rsidR="006663A4" w:rsidRPr="006663A4" w:rsidRDefault="006663A4" w:rsidP="006663A4">
          <w:pPr>
            <w:pStyle w:val="Sidhuvud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694" w:type="dxa"/>
          <w:shd w:val="clear" w:color="auto" w:fill="FFFFFF" w:themeFill="background1"/>
          <w:vAlign w:val="bottom"/>
        </w:tcPr>
        <w:p w:rsidR="006663A4" w:rsidRPr="006663A4" w:rsidRDefault="006663A4" w:rsidP="006663A4">
          <w:pPr>
            <w:pStyle w:val="Sidhuvud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76" w:type="dxa"/>
          <w:shd w:val="clear" w:color="auto" w:fill="FFFFFF" w:themeFill="background1"/>
          <w:vAlign w:val="bottom"/>
        </w:tcPr>
        <w:p w:rsidR="006663A4" w:rsidRPr="00FB1110" w:rsidRDefault="00660AC3" w:rsidP="006663A4">
          <w:pPr>
            <w:pStyle w:val="Sidhuvud"/>
            <w:jc w:val="right"/>
            <w:rPr>
              <w:rFonts w:ascii="Arial" w:hAnsi="Arial" w:cs="Arial"/>
              <w:b w:val="0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323712374"/>
              <w:docPartObj>
                <w:docPartGallery w:val="Page Numbers (Top of Page)"/>
                <w:docPartUnique/>
              </w:docPartObj>
            </w:sdtPr>
            <w:sdtEndPr/>
            <w:sdtContent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t xml:space="preserve">Sida 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instrText>PAGE</w:instrTex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b w:val="0"/>
                  <w:noProof/>
                  <w:sz w:val="16"/>
                  <w:szCs w:val="16"/>
                </w:rPr>
                <w:t>2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t xml:space="preserve"> av 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6663A4" w:rsidRPr="00FB1110">
                <w:rPr>
                  <w:rFonts w:ascii="Arial" w:hAnsi="Arial" w:cs="Arial"/>
                  <w:b w:val="0"/>
                  <w:sz w:val="16"/>
                  <w:szCs w:val="16"/>
                </w:rPr>
                <w:instrText>NUMPAGES</w:instrTex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b w:val="0"/>
                  <w:noProof/>
                  <w:sz w:val="16"/>
                  <w:szCs w:val="16"/>
                </w:rPr>
                <w:t>2</w:t>
              </w:r>
              <w:r w:rsidR="006663A4" w:rsidRPr="00FB1110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6663A4" w:rsidRDefault="006663A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03"/>
      <w:gridCol w:w="2694"/>
      <w:gridCol w:w="1984"/>
    </w:tblGrid>
    <w:tr w:rsidR="00CC0390" w:rsidRPr="00F42D4D" w:rsidTr="00160596">
      <w:trPr>
        <w:cantSplit/>
        <w:trHeight w:hRule="exact" w:val="340"/>
      </w:trPr>
      <w:tc>
        <w:tcPr>
          <w:tcW w:w="5103" w:type="dxa"/>
          <w:tcBorders>
            <w:top w:val="single" w:sz="4" w:space="0" w:color="auto"/>
            <w:bottom w:val="nil"/>
          </w:tcBorders>
        </w:tcPr>
        <w:p w:rsidR="00CC0390" w:rsidRPr="00F42D4D" w:rsidRDefault="00CC0390">
          <w:pPr>
            <w:tabs>
              <w:tab w:val="left" w:pos="5103"/>
              <w:tab w:val="right" w:pos="9923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4" w:type="dxa"/>
          <w:tcBorders>
            <w:top w:val="single" w:sz="4" w:space="0" w:color="auto"/>
            <w:bottom w:val="nil"/>
          </w:tcBorders>
          <w:vAlign w:val="center"/>
        </w:tcPr>
        <w:p w:rsidR="00CC0390" w:rsidRPr="00F42D4D" w:rsidRDefault="00CC0390" w:rsidP="00CC0390">
          <w:pPr>
            <w:tabs>
              <w:tab w:val="left" w:pos="5103"/>
              <w:tab w:val="right" w:pos="9923"/>
            </w:tabs>
            <w:rPr>
              <w:rFonts w:ascii="Arial" w:hAnsi="Arial" w:cs="Arial"/>
              <w:sz w:val="16"/>
              <w:szCs w:val="16"/>
            </w:rPr>
          </w:pPr>
          <w:r w:rsidRPr="00F42D4D">
            <w:rPr>
              <w:rFonts w:ascii="Arial" w:hAnsi="Arial" w:cs="Arial"/>
              <w:sz w:val="16"/>
              <w:szCs w:val="16"/>
            </w:rPr>
            <w:fldChar w:fldCharType="begin"/>
          </w:r>
          <w:r w:rsidRPr="00F42D4D">
            <w:rPr>
              <w:rFonts w:ascii="Arial" w:hAnsi="Arial" w:cs="Arial"/>
              <w:sz w:val="16"/>
              <w:szCs w:val="16"/>
            </w:rPr>
            <w:instrText xml:space="preserve"> FILENAME   \* MERGEFORMAT </w:instrText>
          </w:r>
          <w:r w:rsidRPr="00F42D4D">
            <w:rPr>
              <w:rFonts w:ascii="Arial" w:hAnsi="Arial" w:cs="Arial"/>
              <w:sz w:val="16"/>
              <w:szCs w:val="16"/>
            </w:rPr>
            <w:fldChar w:fldCharType="separate"/>
          </w:r>
          <w:r w:rsidR="00FB56A3">
            <w:rPr>
              <w:rFonts w:ascii="Arial" w:hAnsi="Arial" w:cs="Arial"/>
              <w:noProof/>
              <w:sz w:val="16"/>
              <w:szCs w:val="16"/>
            </w:rPr>
            <w:t>Dokument1</w:t>
          </w:r>
          <w:r w:rsidRPr="00F42D4D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1984" w:type="dxa"/>
          <w:tcBorders>
            <w:top w:val="single" w:sz="4" w:space="0" w:color="auto"/>
            <w:bottom w:val="nil"/>
          </w:tcBorders>
          <w:vAlign w:val="center"/>
        </w:tcPr>
        <w:p w:rsidR="00CC0390" w:rsidRPr="00F42D4D" w:rsidRDefault="00660AC3" w:rsidP="00F42D4D">
          <w:pPr>
            <w:tabs>
              <w:tab w:val="left" w:pos="5103"/>
              <w:tab w:val="right" w:pos="9923"/>
            </w:tabs>
            <w:jc w:val="right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2040618960"/>
              <w:docPartObj>
                <w:docPartGallery w:val="Page Numbers (Top of Page)"/>
                <w:docPartUnique/>
              </w:docPartObj>
            </w:sdtPr>
            <w:sdtEndPr/>
            <w:sdtContent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t xml:space="preserve">Sida </w: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instrText>PAGE</w:instrTex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t xml:space="preserve"> av </w: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instrText>NUMPAGES</w:instrTex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="00CC0390" w:rsidRPr="00F42D4D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</w:tc>
    </w:tr>
    <w:tr w:rsidR="00CC0390" w:rsidTr="00160596">
      <w:trPr>
        <w:cantSplit/>
        <w:trHeight w:hRule="exact" w:val="397"/>
      </w:trPr>
      <w:tc>
        <w:tcPr>
          <w:tcW w:w="5103" w:type="dxa"/>
          <w:tcBorders>
            <w:top w:val="nil"/>
            <w:bottom w:val="nil"/>
          </w:tcBorders>
        </w:tcPr>
        <w:p w:rsidR="00CC0390" w:rsidRDefault="00CC0390">
          <w:pPr>
            <w:tabs>
              <w:tab w:val="left" w:pos="5103"/>
              <w:tab w:val="right" w:pos="9923"/>
            </w:tabs>
            <w:jc w:val="right"/>
            <w:rPr>
              <w:rFonts w:ascii="Arial" w:hAnsi="Arial"/>
              <w:sz w:val="16"/>
            </w:rPr>
          </w:pPr>
        </w:p>
      </w:tc>
      <w:tc>
        <w:tcPr>
          <w:tcW w:w="2694" w:type="dxa"/>
          <w:tcBorders>
            <w:top w:val="nil"/>
            <w:bottom w:val="nil"/>
          </w:tcBorders>
          <w:vAlign w:val="center"/>
        </w:tcPr>
        <w:p w:rsidR="00CC0390" w:rsidRDefault="00CC0390" w:rsidP="00CC0390">
          <w:pPr>
            <w:tabs>
              <w:tab w:val="left" w:pos="5103"/>
              <w:tab w:val="right" w:pos="9923"/>
            </w:tabs>
            <w:rPr>
              <w:rFonts w:ascii="Arial" w:hAnsi="Arial"/>
              <w:sz w:val="16"/>
            </w:rPr>
          </w:pPr>
        </w:p>
      </w:tc>
      <w:tc>
        <w:tcPr>
          <w:tcW w:w="1984" w:type="dxa"/>
          <w:tcBorders>
            <w:top w:val="nil"/>
            <w:bottom w:val="nil"/>
          </w:tcBorders>
        </w:tcPr>
        <w:p w:rsidR="00CC0390" w:rsidRDefault="00CC0390">
          <w:pPr>
            <w:tabs>
              <w:tab w:val="left" w:pos="5103"/>
              <w:tab w:val="right" w:pos="9923"/>
            </w:tabs>
            <w:jc w:val="right"/>
          </w:pPr>
        </w:p>
      </w:tc>
    </w:tr>
  </w:tbl>
  <w:p w:rsidR="002935DD" w:rsidRPr="00747439" w:rsidRDefault="002935DD">
    <w:pPr>
      <w:tabs>
        <w:tab w:val="left" w:pos="5103"/>
        <w:tab w:val="right" w:pos="9923"/>
      </w:tabs>
      <w:rPr>
        <w:rFonts w:ascii="Arial" w:hAnsi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6A3" w:rsidRDefault="00FB56A3">
      <w:r>
        <w:separator/>
      </w:r>
    </w:p>
  </w:footnote>
  <w:footnote w:type="continuationSeparator" w:id="0">
    <w:p w:rsidR="00FB56A3" w:rsidRDefault="00FB5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95"/>
      <w:gridCol w:w="160"/>
      <w:gridCol w:w="2622"/>
    </w:tblGrid>
    <w:tr w:rsidR="00F41CAD" w:rsidRPr="00482BC7" w:rsidTr="00160596">
      <w:trPr>
        <w:cantSplit/>
      </w:trPr>
      <w:tc>
        <w:tcPr>
          <w:tcW w:w="7495" w:type="dxa"/>
          <w:vAlign w:val="center"/>
        </w:tcPr>
        <w:p w:rsidR="00F41CAD" w:rsidRPr="00AA5851" w:rsidRDefault="00F41CAD" w:rsidP="00F41CAD">
          <w:pPr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0" w:type="dxa"/>
          <w:tcBorders>
            <w:right w:val="single" w:sz="4" w:space="0" w:color="FF3288"/>
          </w:tcBorders>
        </w:tcPr>
        <w:p w:rsidR="00F41CAD" w:rsidRPr="00AA5851" w:rsidRDefault="00F41CAD" w:rsidP="00F41CAD">
          <w:pPr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22" w:type="dxa"/>
          <w:tcBorders>
            <w:left w:val="single" w:sz="4" w:space="0" w:color="FF3288"/>
          </w:tcBorders>
          <w:vAlign w:val="center"/>
        </w:tcPr>
        <w:p w:rsidR="00F41CAD" w:rsidRPr="00F41CAD" w:rsidRDefault="00F41CAD" w:rsidP="00F41CAD">
          <w:pPr>
            <w:rPr>
              <w:rFonts w:ascii="Arial" w:hAnsi="Arial" w:cs="Arial"/>
              <w:sz w:val="16"/>
              <w:szCs w:val="16"/>
            </w:rPr>
          </w:pPr>
          <w:r w:rsidRPr="00F41CAD">
            <w:rPr>
              <w:rFonts w:ascii="Arial" w:hAnsi="Arial" w:cs="Arial"/>
              <w:b/>
              <w:sz w:val="16"/>
              <w:szCs w:val="16"/>
            </w:rPr>
            <w:t>REGION KRONOBERG</w:t>
          </w:r>
        </w:p>
      </w:tc>
    </w:tr>
  </w:tbl>
  <w:p w:rsidR="002935DD" w:rsidRDefault="002935DD" w:rsidP="00482BC7">
    <w:pPr>
      <w:pStyle w:val="Brd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B2C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DC90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E08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80"/>
    <w:multiLevelType w:val="singleLevel"/>
    <w:tmpl w:val="9ED244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E12262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FFFFFFFB"/>
    <w:multiLevelType w:val="multilevel"/>
    <w:tmpl w:val="739EE36A"/>
    <w:lvl w:ilvl="0">
      <w:start w:val="1"/>
      <w:numFmt w:val="decimal"/>
      <w:lvlText w:val="%1"/>
      <w:legacy w:legacy="1" w:legacySpace="284" w:legacyIndent="0"/>
      <w:lvlJc w:val="left"/>
    </w:lvl>
    <w:lvl w:ilvl="1">
      <w:start w:val="1"/>
      <w:numFmt w:val="decimal"/>
      <w:lvlText w:val="%1.%2"/>
      <w:legacy w:legacy="1" w:legacySpace="284" w:legacyIndent="0"/>
      <w:lvlJc w:val="left"/>
    </w:lvl>
    <w:lvl w:ilvl="2">
      <w:start w:val="1"/>
      <w:numFmt w:val="decimal"/>
      <w:lvlText w:val="%1.%2.%3"/>
      <w:legacy w:legacy="1" w:legacySpace="284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6">
    <w:nsid w:val="FFFFFFFE"/>
    <w:multiLevelType w:val="singleLevel"/>
    <w:tmpl w:val="92228A7C"/>
    <w:lvl w:ilvl="0">
      <w:numFmt w:val="decimal"/>
      <w:lvlText w:val="*"/>
      <w:lvlJc w:val="left"/>
    </w:lvl>
  </w:abstractNum>
  <w:abstractNum w:abstractNumId="7">
    <w:nsid w:val="055716A4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8">
    <w:nsid w:val="072701C8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>
    <w:nsid w:val="08640F16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0">
    <w:nsid w:val="0ECD101E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>
    <w:nsid w:val="2CD366D3"/>
    <w:multiLevelType w:val="hybridMultilevel"/>
    <w:tmpl w:val="0CC40292"/>
    <w:lvl w:ilvl="0" w:tplc="048A7588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57F31"/>
    <w:multiLevelType w:val="hybridMultilevel"/>
    <w:tmpl w:val="7A6E3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53CD1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4">
    <w:nsid w:val="449969FB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5">
    <w:nsid w:val="53A06499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6">
    <w:nsid w:val="628F6329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7">
    <w:nsid w:val="64F30273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>
    <w:nsid w:val="698E31FB"/>
    <w:multiLevelType w:val="hybridMultilevel"/>
    <w:tmpl w:val="43DCCA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C64676"/>
    <w:multiLevelType w:val="hybridMultilevel"/>
    <w:tmpl w:val="AE64E436"/>
    <w:lvl w:ilvl="0" w:tplc="78E6A2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E74C3D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1">
    <w:nsid w:val="6DED69AB"/>
    <w:multiLevelType w:val="singleLevel"/>
    <w:tmpl w:val="F3268D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2">
    <w:nsid w:val="78DC609A"/>
    <w:multiLevelType w:val="hybridMultilevel"/>
    <w:tmpl w:val="9E8A9960"/>
    <w:lvl w:ilvl="0" w:tplc="0A70C2D4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A14D94"/>
    <w:multiLevelType w:val="singleLevel"/>
    <w:tmpl w:val="564E86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4">
    <w:nsid w:val="7D9C2AE9"/>
    <w:multiLevelType w:val="hybridMultilevel"/>
    <w:tmpl w:val="F35477D6"/>
    <w:lvl w:ilvl="0" w:tplc="3C748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sz w:val="20"/>
        </w:rPr>
      </w:lvl>
    </w:lvlOverride>
  </w:num>
  <w:num w:numId="3">
    <w:abstractNumId w:val="6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  <w:sz w:val="12"/>
        </w:rPr>
      </w:lvl>
    </w:lvlOverride>
  </w:num>
  <w:num w:numId="4">
    <w:abstractNumId w:val="6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5">
    <w:abstractNumId w:val="22"/>
  </w:num>
  <w:num w:numId="6">
    <w:abstractNumId w:val="11"/>
  </w:num>
  <w:num w:numId="7">
    <w:abstractNumId w:val="20"/>
  </w:num>
  <w:num w:numId="8">
    <w:abstractNumId w:val="8"/>
  </w:num>
  <w:num w:numId="9">
    <w:abstractNumId w:val="24"/>
  </w:num>
  <w:num w:numId="10">
    <w:abstractNumId w:val="17"/>
  </w:num>
  <w:num w:numId="11">
    <w:abstractNumId w:val="14"/>
  </w:num>
  <w:num w:numId="12">
    <w:abstractNumId w:val="7"/>
  </w:num>
  <w:num w:numId="13">
    <w:abstractNumId w:val="15"/>
  </w:num>
  <w:num w:numId="14">
    <w:abstractNumId w:val="10"/>
  </w:num>
  <w:num w:numId="15">
    <w:abstractNumId w:val="9"/>
  </w:num>
  <w:num w:numId="16">
    <w:abstractNumId w:val="23"/>
  </w:num>
  <w:num w:numId="17">
    <w:abstractNumId w:val="16"/>
  </w:num>
  <w:num w:numId="18">
    <w:abstractNumId w:val="21"/>
  </w:num>
  <w:num w:numId="19">
    <w:abstractNumId w:val="4"/>
  </w:num>
  <w:num w:numId="20">
    <w:abstractNumId w:val="2"/>
  </w:num>
  <w:num w:numId="21">
    <w:abstractNumId w:val="1"/>
  </w:num>
  <w:num w:numId="22">
    <w:abstractNumId w:val="0"/>
  </w:num>
  <w:num w:numId="23">
    <w:abstractNumId w:val="3"/>
  </w:num>
  <w:num w:numId="24">
    <w:abstractNumId w:val="12"/>
  </w:num>
  <w:num w:numId="25">
    <w:abstractNumId w:val="19"/>
  </w:num>
  <w:num w:numId="26">
    <w:abstractNumId w:val="1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intFractionalCharacterWidth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293"/>
  <w:hyphenationZone w:val="425"/>
  <w:doNotHyphenateCaps/>
  <w:drawingGridHorizontalSpacing w:val="57"/>
  <w:drawingGridVerticalSpacing w:val="39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6A3"/>
    <w:rsid w:val="00014220"/>
    <w:rsid w:val="00021218"/>
    <w:rsid w:val="00046276"/>
    <w:rsid w:val="0005253E"/>
    <w:rsid w:val="000A1AAD"/>
    <w:rsid w:val="000B5225"/>
    <w:rsid w:val="000E016C"/>
    <w:rsid w:val="00134FAB"/>
    <w:rsid w:val="00160596"/>
    <w:rsid w:val="00184CF7"/>
    <w:rsid w:val="00192818"/>
    <w:rsid w:val="0019795C"/>
    <w:rsid w:val="001D46DA"/>
    <w:rsid w:val="002165AD"/>
    <w:rsid w:val="0026007F"/>
    <w:rsid w:val="002667A7"/>
    <w:rsid w:val="002935DD"/>
    <w:rsid w:val="002A5DED"/>
    <w:rsid w:val="002A67C5"/>
    <w:rsid w:val="002B2EB7"/>
    <w:rsid w:val="002B763E"/>
    <w:rsid w:val="002C0F8A"/>
    <w:rsid w:val="002C3927"/>
    <w:rsid w:val="002D7BC5"/>
    <w:rsid w:val="0030592B"/>
    <w:rsid w:val="00323B4D"/>
    <w:rsid w:val="00391A33"/>
    <w:rsid w:val="003B0D66"/>
    <w:rsid w:val="003F25F3"/>
    <w:rsid w:val="00406C55"/>
    <w:rsid w:val="00413278"/>
    <w:rsid w:val="00447589"/>
    <w:rsid w:val="00482BC7"/>
    <w:rsid w:val="004D3BFB"/>
    <w:rsid w:val="004E5DB5"/>
    <w:rsid w:val="0052214A"/>
    <w:rsid w:val="00560804"/>
    <w:rsid w:val="00563734"/>
    <w:rsid w:val="0058533A"/>
    <w:rsid w:val="005A300C"/>
    <w:rsid w:val="005A5571"/>
    <w:rsid w:val="005E7202"/>
    <w:rsid w:val="005F4471"/>
    <w:rsid w:val="0062144A"/>
    <w:rsid w:val="00626E42"/>
    <w:rsid w:val="00627E8F"/>
    <w:rsid w:val="00660AC3"/>
    <w:rsid w:val="006663A4"/>
    <w:rsid w:val="0066729C"/>
    <w:rsid w:val="00681A5D"/>
    <w:rsid w:val="006B660F"/>
    <w:rsid w:val="007037D6"/>
    <w:rsid w:val="00733431"/>
    <w:rsid w:val="00735DE3"/>
    <w:rsid w:val="007373ED"/>
    <w:rsid w:val="007673C2"/>
    <w:rsid w:val="00785ED6"/>
    <w:rsid w:val="00811CBF"/>
    <w:rsid w:val="00843D20"/>
    <w:rsid w:val="00876923"/>
    <w:rsid w:val="00891D1F"/>
    <w:rsid w:val="00894DFF"/>
    <w:rsid w:val="008958CE"/>
    <w:rsid w:val="008B2741"/>
    <w:rsid w:val="00904D2C"/>
    <w:rsid w:val="00911039"/>
    <w:rsid w:val="00985867"/>
    <w:rsid w:val="00996E60"/>
    <w:rsid w:val="009A23D4"/>
    <w:rsid w:val="009C6BA5"/>
    <w:rsid w:val="00A14DCE"/>
    <w:rsid w:val="00A246A3"/>
    <w:rsid w:val="00A26976"/>
    <w:rsid w:val="00A5781F"/>
    <w:rsid w:val="00A7315B"/>
    <w:rsid w:val="00A931CE"/>
    <w:rsid w:val="00A93383"/>
    <w:rsid w:val="00AA5851"/>
    <w:rsid w:val="00B76AF4"/>
    <w:rsid w:val="00B77923"/>
    <w:rsid w:val="00C04BFF"/>
    <w:rsid w:val="00C354F1"/>
    <w:rsid w:val="00C67473"/>
    <w:rsid w:val="00CC0390"/>
    <w:rsid w:val="00CD4407"/>
    <w:rsid w:val="00CE4EDD"/>
    <w:rsid w:val="00D13761"/>
    <w:rsid w:val="00D4421A"/>
    <w:rsid w:val="00D60718"/>
    <w:rsid w:val="00D7283A"/>
    <w:rsid w:val="00D72D2B"/>
    <w:rsid w:val="00D7537B"/>
    <w:rsid w:val="00DC1095"/>
    <w:rsid w:val="00DD5232"/>
    <w:rsid w:val="00E16D2C"/>
    <w:rsid w:val="00E85B5E"/>
    <w:rsid w:val="00EC4DCC"/>
    <w:rsid w:val="00F23876"/>
    <w:rsid w:val="00F33632"/>
    <w:rsid w:val="00F41CAD"/>
    <w:rsid w:val="00F42D4D"/>
    <w:rsid w:val="00F4513D"/>
    <w:rsid w:val="00F57C1F"/>
    <w:rsid w:val="00FB1110"/>
    <w:rsid w:val="00FB56A3"/>
    <w:rsid w:val="00F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paragraph" w:styleId="Rubrik1">
    <w:name w:val="heading 1"/>
    <w:basedOn w:val="Liststycke"/>
    <w:next w:val="Brdtext"/>
    <w:qFormat/>
    <w:rsid w:val="00FB56A3"/>
    <w:pPr>
      <w:spacing w:before="240"/>
      <w:ind w:left="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FB56A3"/>
    <w:pPr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014220"/>
    <w:pPr>
      <w:numPr>
        <w:ilvl w:val="2"/>
        <w:numId w:val="26"/>
      </w:numPr>
      <w:spacing w:before="240"/>
      <w:outlineLvl w:val="2"/>
    </w:pPr>
    <w:rPr>
      <w:rFonts w:ascii="Arial" w:hAnsi="Arial"/>
      <w:b/>
      <w:sz w:val="20"/>
    </w:rPr>
  </w:style>
  <w:style w:type="paragraph" w:styleId="Rubrik4">
    <w:name w:val="heading 4"/>
    <w:basedOn w:val="Normal"/>
    <w:next w:val="Brdtext"/>
    <w:rsid w:val="002935DD"/>
    <w:pPr>
      <w:keepNext/>
      <w:numPr>
        <w:ilvl w:val="3"/>
        <w:numId w:val="26"/>
      </w:numPr>
      <w:spacing w:before="240" w:after="240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pPr>
      <w:numPr>
        <w:ilvl w:val="4"/>
        <w:numId w:val="26"/>
      </w:numPr>
      <w:spacing w:before="240" w:after="60"/>
      <w:outlineLvl w:val="4"/>
    </w:pPr>
    <w:rPr>
      <w:rFonts w:ascii="Arial" w:hAnsi="Arial"/>
      <w:sz w:val="22"/>
    </w:rPr>
  </w:style>
  <w:style w:type="paragraph" w:styleId="Rubrik6">
    <w:name w:val="heading 6"/>
    <w:basedOn w:val="Normal"/>
    <w:next w:val="Normal"/>
    <w:pPr>
      <w:numPr>
        <w:ilvl w:val="5"/>
        <w:numId w:val="26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Rubrik7">
    <w:name w:val="heading 7"/>
    <w:basedOn w:val="Normal"/>
    <w:next w:val="Normal"/>
    <w:pPr>
      <w:numPr>
        <w:ilvl w:val="6"/>
        <w:numId w:val="26"/>
      </w:num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pPr>
      <w:numPr>
        <w:ilvl w:val="7"/>
        <w:numId w:val="26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pPr>
      <w:numPr>
        <w:ilvl w:val="8"/>
        <w:numId w:val="26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qFormat/>
    <w:rsid w:val="00FB56A3"/>
    <w:pPr>
      <w:spacing w:after="120"/>
    </w:pPr>
    <w:rPr>
      <w:rFonts w:ascii="Garamond" w:hAnsi="Garamond"/>
    </w:rPr>
  </w:style>
  <w:style w:type="paragraph" w:styleId="Sidhuvud">
    <w:name w:val="header"/>
    <w:basedOn w:val="Normal"/>
    <w:link w:val="SidhuvudChar"/>
    <w:unhideWhenUsed/>
    <w:qFormat/>
    <w:rsid w:val="002935D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2935DD"/>
    <w:rPr>
      <w:rFonts w:ascii="Times New Roman" w:hAnsi="Times New Roman"/>
      <w:sz w:val="24"/>
    </w:rPr>
  </w:style>
  <w:style w:type="paragraph" w:customStyle="1" w:styleId="Mottagare">
    <w:name w:val="Mottagare"/>
    <w:basedOn w:val="Normal"/>
    <w:pPr>
      <w:tabs>
        <w:tab w:val="left" w:pos="2694"/>
      </w:tabs>
    </w:pPr>
  </w:style>
  <w:style w:type="paragraph" w:styleId="Sidfot">
    <w:name w:val="footer"/>
    <w:basedOn w:val="Normal"/>
    <w:link w:val="SidfotChar"/>
    <w:uiPriority w:val="99"/>
    <w:unhideWhenUsed/>
    <w:rsid w:val="002935D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2935DD"/>
    <w:rPr>
      <w:rFonts w:ascii="Times New Roman" w:hAnsi="Times New Roman"/>
      <w:sz w:val="24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lutkommentar">
    <w:name w:val="endnote text"/>
    <w:basedOn w:val="Normal"/>
    <w:semiHidden/>
    <w:rPr>
      <w:sz w:val="20"/>
    </w:rPr>
  </w:style>
  <w:style w:type="character" w:styleId="Slutkommentarsreferens">
    <w:name w:val="endnote reference"/>
    <w:semiHidden/>
    <w:rPr>
      <w:vertAlign w:val="superscript"/>
    </w:rPr>
  </w:style>
  <w:style w:type="paragraph" w:styleId="Innehll1">
    <w:name w:val="toc 1"/>
    <w:basedOn w:val="Normal"/>
    <w:next w:val="Brdtext"/>
    <w:autoRedefine/>
    <w:semiHidden/>
    <w:rsid w:val="007673C2"/>
    <w:rPr>
      <w:rFonts w:ascii="Garamond" w:hAnsi="Garamond"/>
      <w:bCs/>
      <w:szCs w:val="24"/>
    </w:rPr>
  </w:style>
  <w:style w:type="paragraph" w:styleId="Innehll2">
    <w:name w:val="toc 2"/>
    <w:basedOn w:val="Normal"/>
    <w:next w:val="Brdtext"/>
    <w:autoRedefine/>
    <w:semiHidden/>
    <w:rsid w:val="002C0F8A"/>
    <w:pPr>
      <w:ind w:left="238"/>
    </w:pPr>
    <w:rPr>
      <w:rFonts w:ascii="Garamond" w:hAnsi="Garamond"/>
      <w:szCs w:val="24"/>
    </w:rPr>
  </w:style>
  <w:style w:type="paragraph" w:styleId="Innehll3">
    <w:name w:val="toc 3"/>
    <w:basedOn w:val="Normal"/>
    <w:next w:val="Brdtext"/>
    <w:autoRedefine/>
    <w:semiHidden/>
    <w:rsid w:val="002C0F8A"/>
    <w:pPr>
      <w:ind w:left="482"/>
    </w:pPr>
    <w:rPr>
      <w:rFonts w:ascii="Garamond" w:hAnsi="Garamond"/>
      <w:szCs w:val="24"/>
    </w:rPr>
  </w:style>
  <w:style w:type="paragraph" w:styleId="Innehll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styleId="Innehll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Innehll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Innehll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Innehll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Innehll9">
    <w:name w:val="toc 9"/>
    <w:basedOn w:val="Normal"/>
    <w:next w:val="Normal"/>
    <w:autoRedefine/>
    <w:semiHidden/>
    <w:pPr>
      <w:ind w:left="1920"/>
    </w:pPr>
    <w:rPr>
      <w:szCs w:val="21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rubrik">
    <w:name w:val="index heading"/>
    <w:basedOn w:val="Normal"/>
    <w:next w:val="Index1"/>
    <w:semiHidden/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table" w:styleId="Tabellrutnt">
    <w:name w:val="Table Grid"/>
    <w:basedOn w:val="Normaltabell"/>
    <w:uiPriority w:val="59"/>
    <w:rsid w:val="00E85B5E"/>
    <w:pPr>
      <w:spacing w:before="120" w:after="60"/>
    </w:pPr>
    <w:rPr>
      <w:rFonts w:ascii="Garamond" w:hAnsi="Garamond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Garamond" w:hAnsi="Garamond"/>
        <w:b/>
        <w:sz w:val="24"/>
      </w:rPr>
      <w:tblPr/>
      <w:tcPr>
        <w:shd w:val="clear" w:color="auto" w:fill="D9D9D9" w:themeFill="background1" w:themeFillShade="D9"/>
      </w:tcPr>
    </w:tblStylePr>
  </w:style>
  <w:style w:type="paragraph" w:styleId="Liststycke">
    <w:name w:val="List Paragraph"/>
    <w:basedOn w:val="Normal"/>
    <w:uiPriority w:val="34"/>
    <w:rsid w:val="00D72D2B"/>
    <w:pPr>
      <w:ind w:left="720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92818"/>
    <w:pPr>
      <w:keepNext/>
      <w:keepLines/>
      <w:spacing w:line="259" w:lineRule="auto"/>
      <w:outlineLvl w:val="9"/>
    </w:pPr>
    <w:rPr>
      <w:rFonts w:eastAsiaTheme="majorEastAsia" w:cstheme="majorBidi"/>
      <w:color w:val="000000" w:themeColor="text1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paragraph" w:styleId="Rubrik1">
    <w:name w:val="heading 1"/>
    <w:basedOn w:val="Liststycke"/>
    <w:next w:val="Brdtext"/>
    <w:qFormat/>
    <w:rsid w:val="00FB56A3"/>
    <w:pPr>
      <w:spacing w:before="240"/>
      <w:ind w:left="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FB56A3"/>
    <w:pPr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014220"/>
    <w:pPr>
      <w:numPr>
        <w:ilvl w:val="2"/>
        <w:numId w:val="26"/>
      </w:numPr>
      <w:spacing w:before="240"/>
      <w:outlineLvl w:val="2"/>
    </w:pPr>
    <w:rPr>
      <w:rFonts w:ascii="Arial" w:hAnsi="Arial"/>
      <w:b/>
      <w:sz w:val="20"/>
    </w:rPr>
  </w:style>
  <w:style w:type="paragraph" w:styleId="Rubrik4">
    <w:name w:val="heading 4"/>
    <w:basedOn w:val="Normal"/>
    <w:next w:val="Brdtext"/>
    <w:rsid w:val="002935DD"/>
    <w:pPr>
      <w:keepNext/>
      <w:numPr>
        <w:ilvl w:val="3"/>
        <w:numId w:val="26"/>
      </w:numPr>
      <w:spacing w:before="240" w:after="240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pPr>
      <w:numPr>
        <w:ilvl w:val="4"/>
        <w:numId w:val="26"/>
      </w:numPr>
      <w:spacing w:before="240" w:after="60"/>
      <w:outlineLvl w:val="4"/>
    </w:pPr>
    <w:rPr>
      <w:rFonts w:ascii="Arial" w:hAnsi="Arial"/>
      <w:sz w:val="22"/>
    </w:rPr>
  </w:style>
  <w:style w:type="paragraph" w:styleId="Rubrik6">
    <w:name w:val="heading 6"/>
    <w:basedOn w:val="Normal"/>
    <w:next w:val="Normal"/>
    <w:pPr>
      <w:numPr>
        <w:ilvl w:val="5"/>
        <w:numId w:val="26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Rubrik7">
    <w:name w:val="heading 7"/>
    <w:basedOn w:val="Normal"/>
    <w:next w:val="Normal"/>
    <w:pPr>
      <w:numPr>
        <w:ilvl w:val="6"/>
        <w:numId w:val="26"/>
      </w:num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pPr>
      <w:numPr>
        <w:ilvl w:val="7"/>
        <w:numId w:val="26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pPr>
      <w:numPr>
        <w:ilvl w:val="8"/>
        <w:numId w:val="26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qFormat/>
    <w:rsid w:val="00FB56A3"/>
    <w:pPr>
      <w:spacing w:after="120"/>
    </w:pPr>
    <w:rPr>
      <w:rFonts w:ascii="Garamond" w:hAnsi="Garamond"/>
    </w:rPr>
  </w:style>
  <w:style w:type="paragraph" w:styleId="Sidhuvud">
    <w:name w:val="header"/>
    <w:basedOn w:val="Normal"/>
    <w:link w:val="SidhuvudChar"/>
    <w:unhideWhenUsed/>
    <w:qFormat/>
    <w:rsid w:val="002935D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2935DD"/>
    <w:rPr>
      <w:rFonts w:ascii="Times New Roman" w:hAnsi="Times New Roman"/>
      <w:sz w:val="24"/>
    </w:rPr>
  </w:style>
  <w:style w:type="paragraph" w:customStyle="1" w:styleId="Mottagare">
    <w:name w:val="Mottagare"/>
    <w:basedOn w:val="Normal"/>
    <w:pPr>
      <w:tabs>
        <w:tab w:val="left" w:pos="2694"/>
      </w:tabs>
    </w:pPr>
  </w:style>
  <w:style w:type="paragraph" w:styleId="Sidfot">
    <w:name w:val="footer"/>
    <w:basedOn w:val="Normal"/>
    <w:link w:val="SidfotChar"/>
    <w:uiPriority w:val="99"/>
    <w:unhideWhenUsed/>
    <w:rsid w:val="002935D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2935DD"/>
    <w:rPr>
      <w:rFonts w:ascii="Times New Roman" w:hAnsi="Times New Roman"/>
      <w:sz w:val="24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lutkommentar">
    <w:name w:val="endnote text"/>
    <w:basedOn w:val="Normal"/>
    <w:semiHidden/>
    <w:rPr>
      <w:sz w:val="20"/>
    </w:rPr>
  </w:style>
  <w:style w:type="character" w:styleId="Slutkommentarsreferens">
    <w:name w:val="endnote reference"/>
    <w:semiHidden/>
    <w:rPr>
      <w:vertAlign w:val="superscript"/>
    </w:rPr>
  </w:style>
  <w:style w:type="paragraph" w:styleId="Innehll1">
    <w:name w:val="toc 1"/>
    <w:basedOn w:val="Normal"/>
    <w:next w:val="Brdtext"/>
    <w:autoRedefine/>
    <w:semiHidden/>
    <w:rsid w:val="007673C2"/>
    <w:rPr>
      <w:rFonts w:ascii="Garamond" w:hAnsi="Garamond"/>
      <w:bCs/>
      <w:szCs w:val="24"/>
    </w:rPr>
  </w:style>
  <w:style w:type="paragraph" w:styleId="Innehll2">
    <w:name w:val="toc 2"/>
    <w:basedOn w:val="Normal"/>
    <w:next w:val="Brdtext"/>
    <w:autoRedefine/>
    <w:semiHidden/>
    <w:rsid w:val="002C0F8A"/>
    <w:pPr>
      <w:ind w:left="238"/>
    </w:pPr>
    <w:rPr>
      <w:rFonts w:ascii="Garamond" w:hAnsi="Garamond"/>
      <w:szCs w:val="24"/>
    </w:rPr>
  </w:style>
  <w:style w:type="paragraph" w:styleId="Innehll3">
    <w:name w:val="toc 3"/>
    <w:basedOn w:val="Normal"/>
    <w:next w:val="Brdtext"/>
    <w:autoRedefine/>
    <w:semiHidden/>
    <w:rsid w:val="002C0F8A"/>
    <w:pPr>
      <w:ind w:left="482"/>
    </w:pPr>
    <w:rPr>
      <w:rFonts w:ascii="Garamond" w:hAnsi="Garamond"/>
      <w:szCs w:val="24"/>
    </w:rPr>
  </w:style>
  <w:style w:type="paragraph" w:styleId="Innehll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styleId="Innehll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Innehll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Innehll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Innehll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Innehll9">
    <w:name w:val="toc 9"/>
    <w:basedOn w:val="Normal"/>
    <w:next w:val="Normal"/>
    <w:autoRedefine/>
    <w:semiHidden/>
    <w:pPr>
      <w:ind w:left="1920"/>
    </w:pPr>
    <w:rPr>
      <w:szCs w:val="21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rubrik">
    <w:name w:val="index heading"/>
    <w:basedOn w:val="Normal"/>
    <w:next w:val="Index1"/>
    <w:semiHidden/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table" w:styleId="Tabellrutnt">
    <w:name w:val="Table Grid"/>
    <w:basedOn w:val="Normaltabell"/>
    <w:uiPriority w:val="59"/>
    <w:rsid w:val="00E85B5E"/>
    <w:pPr>
      <w:spacing w:before="120" w:after="60"/>
    </w:pPr>
    <w:rPr>
      <w:rFonts w:ascii="Garamond" w:hAnsi="Garamond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Garamond" w:hAnsi="Garamond"/>
        <w:b/>
        <w:sz w:val="24"/>
      </w:rPr>
      <w:tblPr/>
      <w:tcPr>
        <w:shd w:val="clear" w:color="auto" w:fill="D9D9D9" w:themeFill="background1" w:themeFillShade="D9"/>
      </w:tcPr>
    </w:tblStylePr>
  </w:style>
  <w:style w:type="paragraph" w:styleId="Liststycke">
    <w:name w:val="List Paragraph"/>
    <w:basedOn w:val="Normal"/>
    <w:uiPriority w:val="34"/>
    <w:rsid w:val="00D72D2B"/>
    <w:pPr>
      <w:ind w:left="720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92818"/>
    <w:pPr>
      <w:keepNext/>
      <w:keepLines/>
      <w:spacing w:line="259" w:lineRule="auto"/>
      <w:outlineLvl w:val="9"/>
    </w:pPr>
    <w:rPr>
      <w:rFonts w:eastAsiaTheme="majorEastAsia" w:cstheme="majorBidi"/>
      <w:color w:val="000000" w:themeColor="text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ta\Appl\LtK_Office_Mallar\Gemensamma%20mallar\1%20Dokumentmall%20f&#228;rg.dotm" TargetMode="External"/></Relationships>
</file>

<file path=word/theme/theme1.xml><?xml version="1.0" encoding="utf-8"?>
<a:theme xmlns:a="http://schemas.openxmlformats.org/drawingml/2006/main" name="Tema1">
  <a:themeElements>
    <a:clrScheme name="Anpassa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3B81A"/>
      </a:accent1>
      <a:accent2>
        <a:srgbClr val="E13288"/>
      </a:accent2>
      <a:accent3>
        <a:srgbClr val="006633"/>
      </a:accent3>
      <a:accent4>
        <a:srgbClr val="FFD300"/>
      </a:accent4>
      <a:accent5>
        <a:srgbClr val="830628"/>
      </a:accent5>
      <a:accent6>
        <a:srgbClr val="A05599"/>
      </a:accent6>
      <a:hlink>
        <a:srgbClr val="0C2C80"/>
      </a:hlink>
      <a:folHlink>
        <a:srgbClr val="009EE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Tema1" id="{4E758CBD-3F2E-420E-BF6B-B7C41336586E}" vid="{B7F19665-BF92-4B81-AA9C-9860ACFAF7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301C7-2890-4F2A-978C-2821D4FE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Dokumentmall färg</Template>
  <TotalTime>0</TotalTime>
  <Pages>2</Pages>
  <Words>184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Titel</vt:lpstr>
    </vt:vector>
  </TitlesOfParts>
  <Company>Landstinget Kronoberg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Claes Johansson</dc:creator>
  <cp:lastModifiedBy>Lindgren Pär KBC aneklin läk Växjö</cp:lastModifiedBy>
  <cp:revision>3</cp:revision>
  <cp:lastPrinted>2014-12-17T13:01:00Z</cp:lastPrinted>
  <dcterms:created xsi:type="dcterms:W3CDTF">2018-01-08T09:26:00Z</dcterms:created>
  <dcterms:modified xsi:type="dcterms:W3CDTF">2018-02-14T17:48:00Z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1379415195</vt:i4>
  </property>
  <property fmtid="{D5CDD505-2E9C-101B-9397-08002B2CF9AE}" pid="3" name="_EmailSubject">
    <vt:lpwstr/>
  </property>
  <property fmtid="{D5CDD505-2E9C-101B-9397-08002B2CF9AE}" pid="4" name="_AuthorEmail">
    <vt:lpwstr>ingrid.persson@ltkronoberg.se</vt:lpwstr>
  </property>
  <property fmtid="{D5CDD505-2E9C-101B-9397-08002B2CF9AE}" pid="5" name="_AuthorEmailDisplayName">
    <vt:lpwstr>Persson Ingrid LE Ledn enh Kansli</vt:lpwstr>
  </property>
  <property fmtid="{D5CDD505-2E9C-101B-9397-08002B2CF9AE}" pid="6" name="_ReviewingToolsShownOnce">
    <vt:lpwstr/>
  </property>
</Properties>
</file>