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32B" w:rsidRDefault="00792A4A">
      <w:pPr>
        <w:spacing w:after="0" w:line="259" w:lineRule="auto"/>
        <w:ind w:left="2" w:firstLine="0"/>
        <w:jc w:val="center"/>
      </w:pPr>
      <w:r>
        <w:rPr>
          <w:b/>
          <w:sz w:val="48"/>
        </w:rPr>
        <w:t>ST-KONTRAKT</w:t>
      </w:r>
      <w:r>
        <w:rPr>
          <w:sz w:val="22"/>
        </w:rPr>
        <w:t xml:space="preserve"> </w:t>
      </w:r>
      <w:r>
        <w:rPr>
          <w:sz w:val="34"/>
          <w:vertAlign w:val="subscript"/>
        </w:rPr>
        <w:t xml:space="preserve"> </w:t>
      </w:r>
    </w:p>
    <w:p w:rsidR="0057632B" w:rsidRDefault="00792A4A">
      <w:pPr>
        <w:spacing w:after="275" w:line="259" w:lineRule="auto"/>
        <w:ind w:left="53" w:firstLine="0"/>
        <w:jc w:val="center"/>
      </w:pPr>
      <w:r>
        <w:rPr>
          <w:sz w:val="22"/>
        </w:rPr>
        <w:t xml:space="preserve"> </w:t>
      </w:r>
    </w:p>
    <w:p w:rsidR="0057632B" w:rsidRDefault="00792A4A">
      <w:pPr>
        <w:spacing w:after="199" w:line="276" w:lineRule="auto"/>
        <w:ind w:left="0" w:firstLine="0"/>
        <w:jc w:val="center"/>
      </w:pPr>
      <w:r>
        <w:rPr>
          <w:b/>
          <w:sz w:val="28"/>
        </w:rPr>
        <w:t xml:space="preserve">Överenskommelse om specialiseringstjänstgöring i Allmänmedicin inom Region Kronoberg </w:t>
      </w:r>
    </w:p>
    <w:p w:rsidR="0057632B" w:rsidRDefault="00792A4A">
      <w:pPr>
        <w:spacing w:after="225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:rsidR="0057632B" w:rsidRDefault="00792A4A">
      <w:pPr>
        <w:spacing w:after="242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:rsidR="0057632B" w:rsidRDefault="00792A4A">
      <w:pPr>
        <w:tabs>
          <w:tab w:val="right" w:pos="9070"/>
        </w:tabs>
        <w:spacing w:after="223" w:line="259" w:lineRule="auto"/>
        <w:ind w:left="0" w:firstLine="0"/>
      </w:pPr>
      <w:r>
        <w:rPr>
          <w:b/>
          <w:sz w:val="28"/>
        </w:rPr>
        <w:t>ST-</w:t>
      </w:r>
      <w:proofErr w:type="gramStart"/>
      <w:r>
        <w:rPr>
          <w:b/>
          <w:sz w:val="28"/>
        </w:rPr>
        <w:t>läkare</w:t>
      </w:r>
      <w:r>
        <w:rPr>
          <w:b/>
          <w:sz w:val="22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proofErr w:type="gramEnd"/>
      <w:r>
        <w:rPr>
          <w:sz w:val="28"/>
        </w:rPr>
        <w:t xml:space="preserve">…………………………………………………………………………………….. </w:t>
      </w:r>
    </w:p>
    <w:p w:rsidR="0057632B" w:rsidRDefault="00792A4A">
      <w:pPr>
        <w:spacing w:after="182" w:line="259" w:lineRule="auto"/>
        <w:ind w:left="0" w:firstLine="0"/>
      </w:pPr>
      <w:r>
        <w:rPr>
          <w:sz w:val="28"/>
        </w:rPr>
        <w:t xml:space="preserve"> </w:t>
      </w:r>
    </w:p>
    <w:p w:rsidR="0057632B" w:rsidRPr="00B049F9" w:rsidRDefault="00792A4A">
      <w:pPr>
        <w:ind w:left="-5"/>
        <w:rPr>
          <w:szCs w:val="24"/>
        </w:rPr>
      </w:pPr>
      <w:r w:rsidRPr="00B049F9">
        <w:rPr>
          <w:szCs w:val="24"/>
        </w:rPr>
        <w:t>Specialiseringstjänstgöringen ska utformas utifrån Socialstyrelsens föreskrifter och allmänna råd (2015:8</w:t>
      </w:r>
      <w:r w:rsidR="00B5009A">
        <w:rPr>
          <w:szCs w:val="24"/>
        </w:rPr>
        <w:t xml:space="preserve"> </w:t>
      </w:r>
      <w:proofErr w:type="spellStart"/>
      <w:r w:rsidR="00B5009A">
        <w:rPr>
          <w:szCs w:val="24"/>
        </w:rPr>
        <w:t>resp</w:t>
      </w:r>
      <w:proofErr w:type="spellEnd"/>
      <w:r w:rsidR="00B5009A">
        <w:rPr>
          <w:szCs w:val="24"/>
        </w:rPr>
        <w:t xml:space="preserve"> </w:t>
      </w:r>
      <w:r w:rsidR="00B5009A">
        <w:rPr>
          <w:rFonts w:ascii="Verdana" w:hAnsi="Verdana"/>
          <w:sz w:val="20"/>
        </w:rPr>
        <w:t>HSLF-FS 2021:8</w:t>
      </w:r>
      <w:r w:rsidRPr="00B049F9">
        <w:rPr>
          <w:szCs w:val="24"/>
        </w:rPr>
        <w:t xml:space="preserve">). </w:t>
      </w:r>
    </w:p>
    <w:p w:rsidR="0057632B" w:rsidRDefault="00792A4A">
      <w:pPr>
        <w:spacing w:after="202" w:line="259" w:lineRule="auto"/>
        <w:ind w:left="0" w:firstLine="0"/>
      </w:pPr>
      <w:r>
        <w:t xml:space="preserve"> </w:t>
      </w:r>
    </w:p>
    <w:p w:rsidR="0057632B" w:rsidRDefault="00792A4A" w:rsidP="00B5009A">
      <w:pPr>
        <w:spacing w:after="279" w:line="259" w:lineRule="auto"/>
        <w:ind w:left="0" w:firstLine="0"/>
      </w:pPr>
      <w:r>
        <w:t xml:space="preserve">Övergripande mål </w:t>
      </w:r>
    </w:p>
    <w:p w:rsidR="0057632B" w:rsidRDefault="00792A4A">
      <w:pPr>
        <w:spacing w:after="268"/>
        <w:ind w:left="-5"/>
      </w:pPr>
      <w:r>
        <w:t xml:space="preserve">ST-läkaren ska </w:t>
      </w:r>
    </w:p>
    <w:p w:rsidR="0057632B" w:rsidRDefault="00792A4A">
      <w:pPr>
        <w:numPr>
          <w:ilvl w:val="0"/>
          <w:numId w:val="1"/>
        </w:numPr>
        <w:spacing w:after="65"/>
        <w:ind w:hanging="360"/>
      </w:pPr>
      <w:r>
        <w:t xml:space="preserve">självständigt, säkert och kritiskt kunna bedöma och lösa allmänmedicinska arbetsuppgifter och problem </w:t>
      </w:r>
    </w:p>
    <w:p w:rsidR="0057632B" w:rsidRDefault="00792A4A">
      <w:pPr>
        <w:numPr>
          <w:ilvl w:val="0"/>
          <w:numId w:val="1"/>
        </w:numPr>
        <w:spacing w:after="66"/>
        <w:ind w:hanging="360"/>
      </w:pPr>
      <w:r>
        <w:t xml:space="preserve">kunna ta långsiktigt hälso-och samordningsansvar för egna patienter </w:t>
      </w:r>
    </w:p>
    <w:p w:rsidR="0057632B" w:rsidRDefault="00792A4A">
      <w:pPr>
        <w:numPr>
          <w:ilvl w:val="0"/>
          <w:numId w:val="1"/>
        </w:numPr>
        <w:spacing w:after="66"/>
        <w:ind w:hanging="360"/>
      </w:pPr>
      <w:r>
        <w:t xml:space="preserve">uppnå en bred, specifikt allmänmedicinsk kompetens </w:t>
      </w:r>
    </w:p>
    <w:p w:rsidR="0057632B" w:rsidRDefault="00792A4A">
      <w:pPr>
        <w:numPr>
          <w:ilvl w:val="0"/>
          <w:numId w:val="1"/>
        </w:numPr>
        <w:spacing w:after="62"/>
        <w:ind w:hanging="360"/>
      </w:pPr>
      <w:r>
        <w:t xml:space="preserve">följa och kunna kritiskt värdera samt anpassa sin praxis efter utvecklingen inom det allmänmedicinska området </w:t>
      </w:r>
    </w:p>
    <w:p w:rsidR="0057632B" w:rsidRDefault="00792A4A">
      <w:pPr>
        <w:numPr>
          <w:ilvl w:val="0"/>
          <w:numId w:val="1"/>
        </w:numPr>
        <w:spacing w:after="62"/>
        <w:ind w:hanging="360"/>
      </w:pPr>
      <w:r>
        <w:t xml:space="preserve">ha god förmåga att kommunicera, muntligt såväl som skriftligt, i möten med patienter och anhöriga, arbetskamrater och omvärld. </w:t>
      </w:r>
    </w:p>
    <w:p w:rsidR="0057632B" w:rsidRDefault="00792A4A">
      <w:pPr>
        <w:numPr>
          <w:ilvl w:val="0"/>
          <w:numId w:val="1"/>
        </w:numPr>
        <w:spacing w:after="66"/>
        <w:ind w:hanging="360"/>
      </w:pPr>
      <w:r>
        <w:t xml:space="preserve">ha god samarbetsförmåga och förmåga till medicinskt ledarskap samt handledarskap </w:t>
      </w:r>
    </w:p>
    <w:p w:rsidR="0057632B" w:rsidRDefault="00792A4A">
      <w:pPr>
        <w:numPr>
          <w:ilvl w:val="0"/>
          <w:numId w:val="1"/>
        </w:numPr>
        <w:spacing w:after="160" w:line="307" w:lineRule="auto"/>
        <w:ind w:hanging="360"/>
      </w:pPr>
      <w:r>
        <w:t xml:space="preserve">ha förmåga att initiera och genomföra utvecklings- och förändringsarbeten, samt kunna använda sig av informationsteknologi </w:t>
      </w:r>
    </w:p>
    <w:p w:rsidR="0057632B" w:rsidRDefault="00792A4A">
      <w:pPr>
        <w:spacing w:after="262" w:line="259" w:lineRule="auto"/>
        <w:ind w:left="427" w:firstLine="0"/>
      </w:pPr>
      <w:r>
        <w:t xml:space="preserve"> </w:t>
      </w:r>
    </w:p>
    <w:p w:rsidR="0057632B" w:rsidRDefault="00792A4A">
      <w:pPr>
        <w:spacing w:after="223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:rsidR="00B5009A" w:rsidRDefault="00B5009A">
      <w:pPr>
        <w:spacing w:after="223" w:line="259" w:lineRule="auto"/>
        <w:ind w:left="0" w:firstLine="0"/>
      </w:pPr>
    </w:p>
    <w:p w:rsidR="0057632B" w:rsidRDefault="00792A4A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7632B" w:rsidRDefault="00792A4A">
      <w:pPr>
        <w:spacing w:after="0" w:line="259" w:lineRule="auto"/>
        <w:ind w:left="0" w:firstLine="0"/>
      </w:pPr>
      <w:r>
        <w:rPr>
          <w:b/>
          <w:sz w:val="28"/>
        </w:rPr>
        <w:t xml:space="preserve">  </w:t>
      </w:r>
    </w:p>
    <w:tbl>
      <w:tblPr>
        <w:tblStyle w:val="TableGrid"/>
        <w:tblW w:w="9087" w:type="dxa"/>
        <w:tblInd w:w="0" w:type="dxa"/>
        <w:tblLook w:val="04A0" w:firstRow="1" w:lastRow="0" w:firstColumn="1" w:lastColumn="0" w:noHBand="0" w:noVBand="1"/>
      </w:tblPr>
      <w:tblGrid>
        <w:gridCol w:w="2609"/>
        <w:gridCol w:w="6478"/>
      </w:tblGrid>
      <w:tr w:rsidR="0057632B">
        <w:trPr>
          <w:trHeight w:val="674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ST-läkarens ansvar 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Att ta eget ansvar för sin kompetensutveckling utifrån Socialstyrelsens föreskrifter. </w:t>
            </w:r>
          </w:p>
          <w:p w:rsidR="00DE22EA" w:rsidRDefault="00DE22EA">
            <w:pPr>
              <w:spacing w:after="0" w:line="259" w:lineRule="auto"/>
              <w:ind w:left="0" w:firstLine="0"/>
            </w:pPr>
          </w:p>
        </w:tc>
      </w:tr>
      <w:tr w:rsidR="0057632B">
        <w:trPr>
          <w:trHeight w:val="114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Att tillsammans med handledare, studierektor, verksamhetschef och HR-konsult upprätta en </w:t>
            </w:r>
            <w:r w:rsidR="00B5009A">
              <w:rPr>
                <w:sz w:val="22"/>
              </w:rPr>
              <w:t xml:space="preserve">individuell </w:t>
            </w:r>
            <w:r>
              <w:rPr>
                <w:sz w:val="22"/>
              </w:rPr>
              <w:t xml:space="preserve">utbildningsplan som sedan fortlöpande revideras efter behov. </w:t>
            </w:r>
          </w:p>
          <w:p w:rsidR="00DE22EA" w:rsidRDefault="00DE22EA">
            <w:pPr>
              <w:spacing w:after="0" w:line="259" w:lineRule="auto"/>
              <w:ind w:left="0" w:firstLine="0"/>
            </w:pPr>
          </w:p>
        </w:tc>
      </w:tr>
      <w:tr w:rsidR="0057632B">
        <w:trPr>
          <w:trHeight w:val="50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Att fortlöpande dokumentera utbildningsaktiviteter och kompetensbedömningar. </w:t>
            </w:r>
          </w:p>
          <w:p w:rsidR="00DE22EA" w:rsidRDefault="00DE22EA">
            <w:pPr>
              <w:spacing w:after="0" w:line="259" w:lineRule="auto"/>
              <w:ind w:left="0" w:firstLine="0"/>
            </w:pPr>
          </w:p>
        </w:tc>
      </w:tr>
      <w:tr w:rsidR="0057632B">
        <w:trPr>
          <w:trHeight w:val="81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 w:rsidRPr="00C4734E">
              <w:rPr>
                <w:sz w:val="22"/>
              </w:rPr>
              <w:t>Att medverka i regelbundna handledarsamtal</w:t>
            </w:r>
            <w:r w:rsidR="00B049F9">
              <w:rPr>
                <w:sz w:val="22"/>
              </w:rPr>
              <w:t xml:space="preserve"> och fortlöpande kortfattande dokumentera dessa.</w:t>
            </w:r>
          </w:p>
          <w:p w:rsidR="00DE22EA" w:rsidRPr="00C4734E" w:rsidRDefault="00DE22EA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57632B">
        <w:trPr>
          <w:trHeight w:val="81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2EA" w:rsidRDefault="00792A4A" w:rsidP="00C4734E">
            <w:pPr>
              <w:spacing w:after="0" w:line="259" w:lineRule="auto"/>
              <w:ind w:left="0" w:firstLine="0"/>
              <w:rPr>
                <w:sz w:val="22"/>
              </w:rPr>
            </w:pPr>
            <w:r w:rsidRPr="00C4734E">
              <w:rPr>
                <w:sz w:val="22"/>
              </w:rPr>
              <w:t>Att förbereda och delta i ba</w:t>
            </w:r>
            <w:r w:rsidR="00C4734E">
              <w:rPr>
                <w:sz w:val="22"/>
              </w:rPr>
              <w:t>s</w:t>
            </w:r>
            <w:r w:rsidRPr="00C4734E">
              <w:rPr>
                <w:sz w:val="22"/>
              </w:rPr>
              <w:t>gruppsträffar, ST-seminarier och övriga obligatoriska utbildningsmoment.</w:t>
            </w:r>
          </w:p>
          <w:p w:rsidR="0057632B" w:rsidRPr="00C4734E" w:rsidRDefault="00792A4A" w:rsidP="00C4734E">
            <w:pPr>
              <w:spacing w:after="0" w:line="259" w:lineRule="auto"/>
              <w:ind w:left="0" w:firstLine="0"/>
              <w:rPr>
                <w:sz w:val="22"/>
              </w:rPr>
            </w:pPr>
            <w:r w:rsidRPr="00C4734E">
              <w:rPr>
                <w:sz w:val="22"/>
              </w:rPr>
              <w:t xml:space="preserve"> </w:t>
            </w:r>
          </w:p>
        </w:tc>
      </w:tr>
      <w:tr w:rsidR="0057632B">
        <w:trPr>
          <w:trHeight w:val="8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 w:rsidRPr="00C4734E">
              <w:rPr>
                <w:sz w:val="22"/>
              </w:rPr>
              <w:t xml:space="preserve">Att genomgå kurser eller motsvarande teoretiska utbildningsmoment i den omfattning som krävs.  </w:t>
            </w:r>
          </w:p>
          <w:p w:rsidR="00DE22EA" w:rsidRPr="00C4734E" w:rsidRDefault="00DE22EA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57632B">
        <w:trPr>
          <w:trHeight w:val="81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 w:rsidRPr="00C4734E">
              <w:rPr>
                <w:sz w:val="22"/>
              </w:rPr>
              <w:t xml:space="preserve">Att förbereda/planera tjänstgöring på extern arbetsplats enligt individuellt behov och i relation till gällande målbeskrivning. </w:t>
            </w:r>
          </w:p>
          <w:p w:rsidR="00C4734E" w:rsidRPr="00C4734E" w:rsidRDefault="00C4734E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57632B">
        <w:trPr>
          <w:trHeight w:val="81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C4734E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 w:rsidRPr="00C4734E">
              <w:rPr>
                <w:sz w:val="22"/>
              </w:rPr>
              <w:t xml:space="preserve">Att i god tid före externa placeringar kontakta vederbörande schemaläggare för planering av tjänstgöringen. </w:t>
            </w:r>
          </w:p>
          <w:p w:rsidR="00792A4A" w:rsidRPr="00C4734E" w:rsidRDefault="00792A4A" w:rsidP="00C4734E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57632B">
        <w:trPr>
          <w:trHeight w:val="81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34E" w:rsidRPr="00C4734E" w:rsidRDefault="00792A4A" w:rsidP="00C4734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Att delta i regelbundna </w:t>
            </w:r>
            <w:r w:rsidR="00C4734E">
              <w:rPr>
                <w:sz w:val="22"/>
              </w:rPr>
              <w:t>kompetens</w:t>
            </w:r>
            <w:r>
              <w:rPr>
                <w:sz w:val="22"/>
              </w:rPr>
              <w:t>utvärderingar vilket innefattar</w:t>
            </w:r>
            <w:r w:rsidR="00C4734E">
              <w:rPr>
                <w:sz w:val="22"/>
              </w:rPr>
              <w:t xml:space="preserve">:     </w:t>
            </w:r>
            <w:r w:rsidR="00766A9C">
              <w:rPr>
                <w:sz w:val="22"/>
              </w:rPr>
              <w:t xml:space="preserve">        </w:t>
            </w:r>
            <w:proofErr w:type="spellStart"/>
            <w:r w:rsidR="00766A9C">
              <w:rPr>
                <w:sz w:val="22"/>
              </w:rPr>
              <w:t>S</w:t>
            </w:r>
            <w:r w:rsidR="00C4734E">
              <w:rPr>
                <w:sz w:val="22"/>
              </w:rPr>
              <w:t>it</w:t>
            </w:r>
            <w:proofErr w:type="spellEnd"/>
            <w:r w:rsidR="00C4734E">
              <w:rPr>
                <w:sz w:val="22"/>
              </w:rPr>
              <w:t xml:space="preserve">-in </w:t>
            </w:r>
            <w:r w:rsidR="00C4734E" w:rsidRPr="00C4734E">
              <w:rPr>
                <w:sz w:val="22"/>
              </w:rPr>
              <w:t>med skriftlig kompetensvärderin</w:t>
            </w:r>
            <w:r w:rsidR="00C4734E">
              <w:rPr>
                <w:sz w:val="22"/>
              </w:rPr>
              <w:t>g</w:t>
            </w:r>
            <w:r w:rsidR="00C4734E" w:rsidRPr="00C4734E">
              <w:rPr>
                <w:sz w:val="22"/>
              </w:rPr>
              <w:t xml:space="preserve">small med handledare, minst </w:t>
            </w:r>
            <w:r w:rsidR="00766A9C">
              <w:rPr>
                <w:sz w:val="22"/>
              </w:rPr>
              <w:t>6</w:t>
            </w:r>
            <w:r w:rsidR="00C4734E" w:rsidRPr="00C4734E">
              <w:rPr>
                <w:sz w:val="22"/>
              </w:rPr>
              <w:t xml:space="preserve">/år. </w:t>
            </w:r>
          </w:p>
          <w:p w:rsidR="0057632B" w:rsidRDefault="00766A9C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S</w:t>
            </w:r>
            <w:r w:rsidR="00792A4A">
              <w:rPr>
                <w:sz w:val="22"/>
              </w:rPr>
              <w:t xml:space="preserve">kriftlig årsrapport en gång årligen på </w:t>
            </w:r>
            <w:hyperlink r:id="rId5" w:history="1">
              <w:r w:rsidR="00792A4A" w:rsidRPr="00AB3DFA">
                <w:rPr>
                  <w:rStyle w:val="Hyperlnk"/>
                  <w:sz w:val="22"/>
                </w:rPr>
                <w:t>www.stforum.se</w:t>
              </w:r>
            </w:hyperlink>
            <w:r w:rsidR="00792A4A">
              <w:rPr>
                <w:sz w:val="22"/>
              </w:rPr>
              <w:t xml:space="preserve">,  </w:t>
            </w:r>
            <w:r>
              <w:rPr>
                <w:sz w:val="22"/>
              </w:rPr>
              <w:t>S</w:t>
            </w:r>
            <w:r w:rsidR="00792A4A">
              <w:rPr>
                <w:sz w:val="22"/>
              </w:rPr>
              <w:t>tudierektorsavstämning 2 ggr (</w:t>
            </w:r>
            <w:proofErr w:type="spellStart"/>
            <w:r w:rsidR="00792A4A">
              <w:rPr>
                <w:sz w:val="22"/>
              </w:rPr>
              <w:t>vb</w:t>
            </w:r>
            <w:proofErr w:type="spellEnd"/>
            <w:r w:rsidR="00792A4A">
              <w:rPr>
                <w:sz w:val="22"/>
              </w:rPr>
              <w:t xml:space="preserve"> fler) under ST samt </w:t>
            </w:r>
            <w:r>
              <w:rPr>
                <w:sz w:val="22"/>
              </w:rPr>
              <w:t>S</w:t>
            </w:r>
            <w:r w:rsidR="00792A4A">
              <w:rPr>
                <w:sz w:val="22"/>
              </w:rPr>
              <w:t>pecialistkollegium minst 2 ggr under ST.</w:t>
            </w:r>
          </w:p>
          <w:p w:rsidR="00766A9C" w:rsidRDefault="00766A9C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DE22EA" w:rsidRDefault="00766A9C" w:rsidP="00766A9C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Att vid minst två tillfällen under ST delta i artikelgranskning i basgruppen och redovisa detta på vårdcentralen. </w:t>
            </w:r>
          </w:p>
          <w:p w:rsidR="00766A9C" w:rsidRDefault="00766A9C" w:rsidP="00766A9C">
            <w:pPr>
              <w:spacing w:after="0" w:line="259" w:lineRule="auto"/>
              <w:ind w:left="0" w:firstLine="0"/>
            </w:pPr>
          </w:p>
        </w:tc>
      </w:tr>
      <w:tr w:rsidR="0057632B">
        <w:trPr>
          <w:trHeight w:val="50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Genomgå extern värdering, Mitt-i- ST. </w:t>
            </w:r>
          </w:p>
          <w:p w:rsidR="00DE22EA" w:rsidRDefault="00DE22EA">
            <w:pPr>
              <w:spacing w:after="0" w:line="259" w:lineRule="auto"/>
              <w:ind w:left="0" w:firstLine="0"/>
            </w:pPr>
          </w:p>
        </w:tc>
      </w:tr>
      <w:tr w:rsidR="0057632B">
        <w:trPr>
          <w:trHeight w:val="804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34E" w:rsidRDefault="00792A4A" w:rsidP="00792A4A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Att inför specialistansökan kontakta studierektor för genomgång av ansökan,</w:t>
            </w:r>
            <w:r w:rsidR="00B049F9">
              <w:rPr>
                <w:sz w:val="22"/>
              </w:rPr>
              <w:t xml:space="preserve"> </w:t>
            </w:r>
            <w:r>
              <w:rPr>
                <w:sz w:val="22"/>
              </w:rPr>
              <w:t>redovisning av kompetensportföljen och utfärdande av intyg.</w:t>
            </w:r>
          </w:p>
          <w:p w:rsidR="001C4171" w:rsidRDefault="001C4171" w:rsidP="00792A4A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57632B" w:rsidRDefault="00792A4A" w:rsidP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7632B">
        <w:trPr>
          <w:trHeight w:val="1711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Handledarens ansvar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C4734E" w:rsidRDefault="00792A4A">
            <w:pPr>
              <w:spacing w:after="181" w:line="276" w:lineRule="auto"/>
              <w:ind w:left="0" w:firstLine="0"/>
              <w:rPr>
                <w:sz w:val="22"/>
              </w:rPr>
            </w:pPr>
            <w:r w:rsidRPr="00C4734E">
              <w:rPr>
                <w:sz w:val="22"/>
              </w:rPr>
              <w:t>Att genom dialog och återkoppling stödja och uppmuntra ST</w:t>
            </w:r>
            <w:r w:rsidR="00C4734E" w:rsidRPr="00C4734E">
              <w:rPr>
                <w:sz w:val="22"/>
              </w:rPr>
              <w:t>-</w:t>
            </w:r>
            <w:r w:rsidRPr="00C4734E">
              <w:rPr>
                <w:sz w:val="22"/>
              </w:rPr>
              <w:t xml:space="preserve">läkarens utveckling till specialist och personlig läkare med långsiktigt patientansvar. </w:t>
            </w:r>
          </w:p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Att delta i upprättande av</w:t>
            </w:r>
            <w:r w:rsidR="00B5009A">
              <w:rPr>
                <w:sz w:val="22"/>
              </w:rPr>
              <w:t xml:space="preserve"> individuell</w:t>
            </w:r>
            <w:r>
              <w:rPr>
                <w:sz w:val="22"/>
              </w:rPr>
              <w:t xml:space="preserve"> utbildningsplan.</w:t>
            </w:r>
          </w:p>
        </w:tc>
      </w:tr>
      <w:tr w:rsidR="0057632B">
        <w:trPr>
          <w:trHeight w:val="114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2EA" w:rsidRDefault="00792A4A" w:rsidP="00A16B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Att initiera och genomföra regelbundna handledarsamtal enligt överenskommelse med ST-läkaren, minst 1 tim/vecka</w:t>
            </w:r>
            <w:r w:rsidR="00B049F9">
              <w:rPr>
                <w:sz w:val="22"/>
              </w:rPr>
              <w:t xml:space="preserve"> samt dokumentera dessa.</w:t>
            </w:r>
          </w:p>
        </w:tc>
      </w:tr>
      <w:tr w:rsidR="0057632B">
        <w:trPr>
          <w:trHeight w:val="50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2EA" w:rsidRDefault="00792A4A" w:rsidP="00A16B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Att bistå med råd om litteratur</w:t>
            </w:r>
            <w:r w:rsidR="00B049F9">
              <w:rPr>
                <w:sz w:val="22"/>
              </w:rPr>
              <w:t xml:space="preserve"> eller andra kunsk</w:t>
            </w:r>
            <w:r w:rsidR="00B5009A">
              <w:rPr>
                <w:sz w:val="22"/>
              </w:rPr>
              <w:t>aps</w:t>
            </w:r>
            <w:r w:rsidR="00B049F9">
              <w:rPr>
                <w:sz w:val="22"/>
              </w:rPr>
              <w:t>källor</w:t>
            </w:r>
            <w:r>
              <w:rPr>
                <w:sz w:val="22"/>
              </w:rPr>
              <w:t xml:space="preserve">, tidskrifter och kurser. </w:t>
            </w:r>
          </w:p>
        </w:tc>
      </w:tr>
      <w:tr w:rsidR="0057632B">
        <w:trPr>
          <w:trHeight w:val="50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Default="00792A4A" w:rsidP="00F3112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521209" w:rsidRDefault="00792A4A" w:rsidP="00521209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Att ge ST-läkaren stöd i arbetet att göra ett skriftligt förbättringsarbete.</w:t>
            </w:r>
          </w:p>
        </w:tc>
      </w:tr>
      <w:tr w:rsidR="00DE22EA">
        <w:trPr>
          <w:trHeight w:val="50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2EA" w:rsidRDefault="00DE22EA" w:rsidP="00F31120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2EA" w:rsidRDefault="00DE22EA" w:rsidP="00521209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57632B">
        <w:trPr>
          <w:trHeight w:val="67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57632B" w:rsidRDefault="00792A4A" w:rsidP="00F3112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2B" w:rsidRDefault="00792A4A" w:rsidP="00521209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Att tillse att huvudhandledarskapet fungerar även vid </w:t>
            </w:r>
            <w:proofErr w:type="gramStart"/>
            <w:r>
              <w:rPr>
                <w:sz w:val="22"/>
              </w:rPr>
              <w:t>sido</w:t>
            </w:r>
            <w:r w:rsidR="00B049F9">
              <w:rPr>
                <w:sz w:val="22"/>
              </w:rPr>
              <w:t xml:space="preserve">- </w:t>
            </w:r>
            <w:r>
              <w:rPr>
                <w:sz w:val="22"/>
              </w:rPr>
              <w:t>tjänstgöringarna</w:t>
            </w:r>
            <w:proofErr w:type="gramEnd"/>
            <w:r>
              <w:rPr>
                <w:sz w:val="22"/>
              </w:rPr>
              <w:t xml:space="preserve">. </w:t>
            </w:r>
          </w:p>
          <w:p w:rsidR="00B049F9" w:rsidRPr="00521209" w:rsidRDefault="00B049F9" w:rsidP="00521209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</w:tbl>
    <w:p w:rsidR="0057632B" w:rsidRDefault="00792A4A">
      <w:pPr>
        <w:tabs>
          <w:tab w:val="center" w:pos="5486"/>
        </w:tabs>
        <w:spacing w:after="11" w:line="26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Att bistå ST-läkaren vid precisering av dennes utbildningsbehov i </w:t>
      </w:r>
    </w:p>
    <w:p w:rsidR="00B049F9" w:rsidRDefault="00792A4A" w:rsidP="00B049F9">
      <w:pPr>
        <w:spacing w:after="230" w:line="259" w:lineRule="auto"/>
        <w:ind w:left="0" w:right="157" w:firstLine="0"/>
        <w:jc w:val="center"/>
        <w:rPr>
          <w:sz w:val="22"/>
        </w:rPr>
      </w:pPr>
      <w:r>
        <w:rPr>
          <w:sz w:val="22"/>
        </w:rPr>
        <w:t xml:space="preserve">kontakt med kliniker för sidotjänstgöring. </w:t>
      </w:r>
    </w:p>
    <w:p w:rsidR="0057632B" w:rsidRDefault="00B049F9" w:rsidP="00B049F9">
      <w:pPr>
        <w:spacing w:after="0" w:line="259" w:lineRule="auto"/>
        <w:ind w:left="2594" w:firstLine="16"/>
        <w:jc w:val="both"/>
        <w:rPr>
          <w:sz w:val="22"/>
        </w:rPr>
      </w:pPr>
      <w:r>
        <w:rPr>
          <w:sz w:val="22"/>
        </w:rPr>
        <w:t>A</w:t>
      </w:r>
      <w:r w:rsidR="00792A4A">
        <w:rPr>
          <w:sz w:val="22"/>
        </w:rPr>
        <w:t xml:space="preserve">tt </w:t>
      </w:r>
      <w:r>
        <w:rPr>
          <w:sz w:val="22"/>
        </w:rPr>
        <w:t xml:space="preserve">via </w:t>
      </w:r>
      <w:r w:rsidR="00792A4A">
        <w:rPr>
          <w:sz w:val="22"/>
        </w:rPr>
        <w:t xml:space="preserve">medsittning (minst </w:t>
      </w:r>
      <w:r w:rsidR="00766A9C">
        <w:rPr>
          <w:sz w:val="22"/>
        </w:rPr>
        <w:t>6</w:t>
      </w:r>
      <w:r w:rsidR="00792A4A">
        <w:rPr>
          <w:sz w:val="22"/>
        </w:rPr>
        <w:t xml:space="preserve">/år) och/eller videoinspelade patientbesök </w:t>
      </w:r>
      <w:r w:rsidR="00135847">
        <w:rPr>
          <w:sz w:val="22"/>
        </w:rPr>
        <w:t xml:space="preserve">och med </w:t>
      </w:r>
      <w:proofErr w:type="spellStart"/>
      <w:r w:rsidR="00135847">
        <w:rPr>
          <w:sz w:val="22"/>
        </w:rPr>
        <w:t>feed</w:t>
      </w:r>
      <w:proofErr w:type="spellEnd"/>
      <w:r w:rsidR="00135847">
        <w:rPr>
          <w:sz w:val="22"/>
        </w:rPr>
        <w:t xml:space="preserve"> back via kompetensbedömningsmall aktivt </w:t>
      </w:r>
      <w:r w:rsidR="00C4734E">
        <w:rPr>
          <w:sz w:val="22"/>
        </w:rPr>
        <w:t>utveckla</w:t>
      </w:r>
      <w:r w:rsidR="00792A4A">
        <w:rPr>
          <w:sz w:val="22"/>
        </w:rPr>
        <w:t xml:space="preserve"> och </w:t>
      </w:r>
      <w:r w:rsidR="00C4734E">
        <w:rPr>
          <w:sz w:val="22"/>
        </w:rPr>
        <w:t>bedöma</w:t>
      </w:r>
      <w:r w:rsidR="00792A4A">
        <w:rPr>
          <w:sz w:val="22"/>
        </w:rPr>
        <w:t xml:space="preserve"> ST-läkarens utveckling av konsultationsförmåga. </w:t>
      </w:r>
    </w:p>
    <w:p w:rsidR="00F756C9" w:rsidRDefault="00F756C9" w:rsidP="00B049F9">
      <w:pPr>
        <w:spacing w:after="0" w:line="259" w:lineRule="auto"/>
        <w:ind w:left="2594" w:firstLine="16"/>
        <w:jc w:val="both"/>
        <w:rPr>
          <w:sz w:val="22"/>
        </w:rPr>
      </w:pPr>
    </w:p>
    <w:p w:rsidR="00F756C9" w:rsidRDefault="00F756C9" w:rsidP="00F756C9">
      <w:pPr>
        <w:spacing w:after="0" w:line="259" w:lineRule="auto"/>
        <w:ind w:left="2594" w:firstLine="16"/>
        <w:rPr>
          <w:sz w:val="22"/>
        </w:rPr>
      </w:pPr>
      <w:r>
        <w:rPr>
          <w:sz w:val="22"/>
        </w:rPr>
        <w:t>Att kontakta handledare på sidoklinik under och efter sidotjänstgöring för att erhålla utvärdering av ST-läkarens tjänstgöring där och vidta åtgärder vid behov</w:t>
      </w:r>
      <w:proofErr w:type="gramStart"/>
      <w:r>
        <w:rPr>
          <w:sz w:val="22"/>
        </w:rPr>
        <w:t>. .</w:t>
      </w:r>
      <w:proofErr w:type="gramEnd"/>
      <w:r>
        <w:rPr>
          <w:sz w:val="22"/>
        </w:rPr>
        <w:t xml:space="preserve"> </w:t>
      </w:r>
    </w:p>
    <w:p w:rsidR="00B049F9" w:rsidRPr="00B049F9" w:rsidRDefault="00B049F9" w:rsidP="00B049F9">
      <w:pPr>
        <w:spacing w:after="0" w:line="259" w:lineRule="auto"/>
        <w:ind w:left="0" w:firstLine="0"/>
        <w:jc w:val="both"/>
        <w:rPr>
          <w:sz w:val="22"/>
        </w:rPr>
      </w:pPr>
    </w:p>
    <w:p w:rsidR="0057632B" w:rsidRDefault="00792A4A">
      <w:pPr>
        <w:spacing w:after="200" w:line="269" w:lineRule="auto"/>
        <w:ind w:left="2604"/>
      </w:pPr>
      <w:r>
        <w:rPr>
          <w:sz w:val="22"/>
        </w:rPr>
        <w:t xml:space="preserve">Att fortlöpande stämma av ST-läkarens kompetensutveckling mot uppställda mål. </w:t>
      </w:r>
      <w:r>
        <w:rPr>
          <w:sz w:val="22"/>
        </w:rPr>
        <w:tab/>
        <w:t xml:space="preserve"> </w:t>
      </w:r>
    </w:p>
    <w:p w:rsidR="0057632B" w:rsidRDefault="00792A4A">
      <w:pPr>
        <w:spacing w:line="269" w:lineRule="auto"/>
        <w:ind w:left="2604"/>
        <w:rPr>
          <w:sz w:val="22"/>
        </w:rPr>
      </w:pPr>
      <w:r>
        <w:rPr>
          <w:sz w:val="22"/>
        </w:rPr>
        <w:t xml:space="preserve">Att medverka vid </w:t>
      </w:r>
      <w:r w:rsidR="00F756C9">
        <w:rPr>
          <w:sz w:val="22"/>
        </w:rPr>
        <w:t>SR-</w:t>
      </w:r>
      <w:r>
        <w:rPr>
          <w:sz w:val="22"/>
        </w:rPr>
        <w:t>avstämning och</w:t>
      </w:r>
      <w:r w:rsidR="00F756C9">
        <w:rPr>
          <w:sz w:val="22"/>
        </w:rPr>
        <w:t xml:space="preserve"> specialistkollegium</w:t>
      </w:r>
      <w:r>
        <w:rPr>
          <w:sz w:val="22"/>
        </w:rPr>
        <w:t xml:space="preserve"> för bedömning av ST-läkarens kompetensutveckling</w:t>
      </w:r>
      <w:r w:rsidR="00F756C9">
        <w:rPr>
          <w:sz w:val="22"/>
        </w:rPr>
        <w:t>.</w:t>
      </w:r>
    </w:p>
    <w:p w:rsidR="00F756C9" w:rsidRPr="002C1EB6" w:rsidRDefault="00F756C9">
      <w:pPr>
        <w:spacing w:line="269" w:lineRule="auto"/>
        <w:ind w:left="2604"/>
        <w:rPr>
          <w:sz w:val="22"/>
        </w:rPr>
      </w:pPr>
      <w:r w:rsidRPr="002C1EB6">
        <w:rPr>
          <w:sz w:val="22"/>
        </w:rPr>
        <w:t xml:space="preserve">Att årligen skriva ett handledarutlåtande på </w:t>
      </w:r>
      <w:hyperlink r:id="rId6" w:history="1">
        <w:r w:rsidRPr="002C1EB6">
          <w:rPr>
            <w:rStyle w:val="Hyperlnk"/>
            <w:sz w:val="22"/>
          </w:rPr>
          <w:t>www.stforum.se</w:t>
        </w:r>
      </w:hyperlink>
    </w:p>
    <w:p w:rsidR="00C4734E" w:rsidRDefault="00792A4A">
      <w:pPr>
        <w:spacing w:after="218" w:line="269" w:lineRule="auto"/>
        <w:ind w:left="2604"/>
        <w:rPr>
          <w:sz w:val="22"/>
        </w:rPr>
      </w:pPr>
      <w:r>
        <w:rPr>
          <w:sz w:val="22"/>
        </w:rPr>
        <w:t>Att samråda med verksamhetschef (och/eller medicinskt ansvarig), HR</w:t>
      </w:r>
      <w:r w:rsidR="00F756C9">
        <w:rPr>
          <w:sz w:val="22"/>
        </w:rPr>
        <w:t>-</w:t>
      </w:r>
      <w:r>
        <w:rPr>
          <w:sz w:val="22"/>
        </w:rPr>
        <w:t>konsult eller studierektor vid problem i ST-läkarens kompetensutveckling eller förhållningssätt.</w:t>
      </w:r>
    </w:p>
    <w:p w:rsidR="00C4734E" w:rsidRDefault="00C4734E" w:rsidP="00C4734E">
      <w:pPr>
        <w:spacing w:after="218" w:line="269" w:lineRule="auto"/>
        <w:ind w:left="2604"/>
        <w:rPr>
          <w:sz w:val="22"/>
        </w:rPr>
      </w:pPr>
      <w:r>
        <w:rPr>
          <w:sz w:val="22"/>
        </w:rPr>
        <w:t>Att delta i handledarträffar</w:t>
      </w:r>
      <w:r w:rsidR="00B5009A">
        <w:rPr>
          <w:sz w:val="22"/>
        </w:rPr>
        <w:t xml:space="preserve"> minst 1 gång/år</w:t>
      </w:r>
      <w:r>
        <w:rPr>
          <w:sz w:val="22"/>
        </w:rPr>
        <w:t>.</w:t>
      </w:r>
      <w:r w:rsidR="00792A4A">
        <w:rPr>
          <w:sz w:val="22"/>
        </w:rPr>
        <w:t xml:space="preserve"> </w:t>
      </w:r>
    </w:p>
    <w:p w:rsidR="0057632B" w:rsidRDefault="00792A4A" w:rsidP="00C4734E">
      <w:pPr>
        <w:spacing w:after="218" w:line="269" w:lineRule="auto"/>
        <w:ind w:left="2604"/>
        <w:rPr>
          <w:sz w:val="22"/>
        </w:rPr>
      </w:pPr>
      <w:r>
        <w:rPr>
          <w:sz w:val="22"/>
        </w:rPr>
        <w:tab/>
        <w:t xml:space="preserve">Att tillsammans med studierektor utfärda intyg vid ST-läkarens ansökan om specialistkompetens. </w:t>
      </w:r>
    </w:p>
    <w:p w:rsidR="00C4734E" w:rsidRDefault="00C4734E" w:rsidP="00C4734E">
      <w:pPr>
        <w:spacing w:after="218" w:line="269" w:lineRule="auto"/>
        <w:ind w:left="2604"/>
        <w:rPr>
          <w:sz w:val="22"/>
        </w:rPr>
      </w:pPr>
    </w:p>
    <w:p w:rsidR="0057632B" w:rsidRPr="00C4734E" w:rsidRDefault="00792A4A" w:rsidP="00C4734E">
      <w:pPr>
        <w:tabs>
          <w:tab w:val="center" w:pos="5502"/>
        </w:tabs>
        <w:ind w:left="0" w:firstLine="0"/>
        <w:jc w:val="both"/>
        <w:rPr>
          <w:sz w:val="22"/>
        </w:rPr>
      </w:pPr>
      <w:r w:rsidRPr="0043598F">
        <w:rPr>
          <w:b/>
          <w:sz w:val="22"/>
        </w:rPr>
        <w:lastRenderedPageBreak/>
        <w:t>Verksamhetschefens</w:t>
      </w:r>
      <w:r w:rsidR="00445576">
        <w:rPr>
          <w:b/>
          <w:sz w:val="22"/>
        </w:rPr>
        <w:t xml:space="preserve">              </w:t>
      </w:r>
      <w:r w:rsidRPr="00C4734E">
        <w:rPr>
          <w:sz w:val="22"/>
        </w:rPr>
        <w:t xml:space="preserve">Att ha arbetsgivaransvar för ST-läkaren under utbildningen. </w:t>
      </w:r>
    </w:p>
    <w:p w:rsidR="00C4734E" w:rsidRDefault="00792A4A" w:rsidP="0043598F">
      <w:pPr>
        <w:spacing w:after="218" w:line="269" w:lineRule="auto"/>
        <w:rPr>
          <w:sz w:val="22"/>
        </w:rPr>
      </w:pPr>
      <w:r w:rsidRPr="00C4734E">
        <w:rPr>
          <w:b/>
          <w:sz w:val="22"/>
        </w:rPr>
        <w:t xml:space="preserve">ansvar </w:t>
      </w:r>
      <w:r w:rsidRPr="0043598F">
        <w:rPr>
          <w:sz w:val="22"/>
        </w:rPr>
        <w:tab/>
      </w:r>
      <w:r w:rsidR="0043598F">
        <w:rPr>
          <w:sz w:val="22"/>
        </w:rPr>
        <w:tab/>
      </w:r>
      <w:r w:rsidRPr="00C4734E">
        <w:rPr>
          <w:sz w:val="22"/>
        </w:rPr>
        <w:t xml:space="preserve">Att en </w:t>
      </w:r>
      <w:r w:rsidR="00B5009A">
        <w:rPr>
          <w:sz w:val="22"/>
        </w:rPr>
        <w:t xml:space="preserve">individuell </w:t>
      </w:r>
      <w:r w:rsidRPr="00C4734E">
        <w:rPr>
          <w:sz w:val="22"/>
        </w:rPr>
        <w:t xml:space="preserve">utbildningsplan upprättas. </w:t>
      </w:r>
    </w:p>
    <w:p w:rsidR="0057632B" w:rsidRPr="00C4734E" w:rsidRDefault="00792A4A" w:rsidP="0043598F">
      <w:pPr>
        <w:spacing w:after="218" w:line="269" w:lineRule="auto"/>
        <w:ind w:left="2604"/>
        <w:rPr>
          <w:sz w:val="22"/>
        </w:rPr>
      </w:pPr>
      <w:r w:rsidRPr="0043598F">
        <w:rPr>
          <w:sz w:val="22"/>
        </w:rPr>
        <w:tab/>
      </w:r>
      <w:r w:rsidRPr="00C4734E">
        <w:rPr>
          <w:sz w:val="22"/>
        </w:rPr>
        <w:t xml:space="preserve">Att en handledare med relevant specialistkompetens och fullgjord handledarutbildning utses. </w:t>
      </w:r>
    </w:p>
    <w:p w:rsidR="0057632B" w:rsidRPr="00C4734E" w:rsidRDefault="00792A4A" w:rsidP="0043598F">
      <w:pPr>
        <w:spacing w:after="218" w:line="269" w:lineRule="auto"/>
        <w:ind w:left="2604"/>
        <w:rPr>
          <w:sz w:val="22"/>
        </w:rPr>
      </w:pPr>
      <w:r w:rsidRPr="00C4734E">
        <w:rPr>
          <w:sz w:val="22"/>
        </w:rPr>
        <w:tab/>
        <w:t xml:space="preserve">Att regelbunden handledning sker under hela ST-perioden. </w:t>
      </w:r>
    </w:p>
    <w:p w:rsidR="0057632B" w:rsidRPr="00C4734E" w:rsidRDefault="00792A4A" w:rsidP="0043598F">
      <w:pPr>
        <w:spacing w:after="218" w:line="269" w:lineRule="auto"/>
        <w:ind w:left="2604"/>
        <w:rPr>
          <w:sz w:val="22"/>
        </w:rPr>
      </w:pPr>
      <w:r w:rsidRPr="00C4734E">
        <w:rPr>
          <w:sz w:val="22"/>
        </w:rPr>
        <w:tab/>
        <w:t>Att ST-läkaren under handledning får ansvar för egna patienter</w:t>
      </w:r>
      <w:r w:rsidR="00E30A4E">
        <w:rPr>
          <w:sz w:val="22"/>
        </w:rPr>
        <w:t xml:space="preserve"> </w:t>
      </w:r>
      <w:r w:rsidRPr="00C4734E">
        <w:rPr>
          <w:sz w:val="22"/>
        </w:rPr>
        <w:t xml:space="preserve">och ges möjlighet att upprätta ett långsiktigt patientansvar.  </w:t>
      </w:r>
    </w:p>
    <w:p w:rsidR="0057632B" w:rsidRPr="00C4734E" w:rsidRDefault="00792A4A" w:rsidP="0043598F">
      <w:pPr>
        <w:spacing w:after="218" w:line="269" w:lineRule="auto"/>
        <w:ind w:left="2604"/>
        <w:rPr>
          <w:sz w:val="22"/>
        </w:rPr>
      </w:pPr>
      <w:r w:rsidRPr="00C4734E">
        <w:rPr>
          <w:sz w:val="22"/>
        </w:rPr>
        <w:t xml:space="preserve">Att skapa organisatoriska och lokalmässiga förutsättningar så att ST-läkarens utbildning kan genomföras enligt uppgjord plan.  </w:t>
      </w:r>
    </w:p>
    <w:p w:rsidR="001C4171" w:rsidRDefault="00792A4A" w:rsidP="0043598F">
      <w:pPr>
        <w:spacing w:after="218" w:line="269" w:lineRule="auto"/>
        <w:ind w:left="2604"/>
        <w:rPr>
          <w:sz w:val="22"/>
        </w:rPr>
      </w:pPr>
      <w:r w:rsidRPr="00C4734E">
        <w:rPr>
          <w:sz w:val="22"/>
        </w:rPr>
        <w:tab/>
        <w:t>Att tillräckligt med tid avsätts till ST-läkarens kompetensutveckling, inkluderande handledning, auskultationer, medsittningar, basgruppsträffar, ST-seminarier, egna studier, lokala utbildningstillfällen samt dokumentation.</w:t>
      </w:r>
      <w:r w:rsidR="002C1EB6">
        <w:rPr>
          <w:sz w:val="22"/>
        </w:rPr>
        <w:t xml:space="preserve"> </w:t>
      </w:r>
    </w:p>
    <w:p w:rsidR="0057632B" w:rsidRPr="009A465E" w:rsidRDefault="00845B53" w:rsidP="0043598F">
      <w:pPr>
        <w:spacing w:after="218" w:line="269" w:lineRule="auto"/>
        <w:ind w:left="2604"/>
        <w:rPr>
          <w:sz w:val="22"/>
        </w:rPr>
      </w:pPr>
      <w:r>
        <w:rPr>
          <w:sz w:val="22"/>
        </w:rPr>
        <w:t>Att t</w:t>
      </w:r>
      <w:r w:rsidR="00792A4A" w:rsidRPr="00C4734E">
        <w:rPr>
          <w:sz w:val="22"/>
        </w:rPr>
        <w:t>isdag eftermiddag (dvs 4 sammanhängande tim/vecka</w:t>
      </w:r>
      <w:r>
        <w:rPr>
          <w:sz w:val="22"/>
        </w:rPr>
        <w:t xml:space="preserve"> för heltid</w:t>
      </w:r>
      <w:r w:rsidR="00792A4A" w:rsidRPr="00C4734E">
        <w:rPr>
          <w:sz w:val="22"/>
        </w:rPr>
        <w:t xml:space="preserve">) under hela ST-tiden avsätts för obligatorisk teoretisk utbildning (basgruppsträffar, ST-seminarier samt egen studietid). Under perioderna 15/6-15/8 och </w:t>
      </w:r>
      <w:r w:rsidR="00792A4A" w:rsidRPr="009A465E">
        <w:rPr>
          <w:sz w:val="22"/>
        </w:rPr>
        <w:t>20/12-5/1 erbjuds studietid de veckor schemaläggningen tillåter</w:t>
      </w:r>
      <w:r w:rsidR="0055125C">
        <w:rPr>
          <w:sz w:val="22"/>
        </w:rPr>
        <w:t xml:space="preserve">. Vid andra tillfälliga bemanningssvårigheter som ej kan lösas på annat sätt (t ex akut sjukdom hos kollega) har verksamhetschef möjlighet att i första hand flytta studietiden, i andra hand dra in den. </w:t>
      </w:r>
    </w:p>
    <w:p w:rsidR="0057632B" w:rsidRPr="009A465E" w:rsidRDefault="00E30A4E" w:rsidP="00E30A4E">
      <w:pPr>
        <w:spacing w:after="218" w:line="269" w:lineRule="auto"/>
        <w:ind w:left="2604"/>
        <w:rPr>
          <w:sz w:val="22"/>
        </w:rPr>
      </w:pPr>
      <w:r>
        <w:rPr>
          <w:sz w:val="22"/>
        </w:rPr>
        <w:tab/>
        <w:t>A</w:t>
      </w:r>
      <w:r w:rsidR="00792A4A" w:rsidRPr="009A465E">
        <w:rPr>
          <w:sz w:val="22"/>
        </w:rPr>
        <w:t xml:space="preserve">tt ST-läkaren ges möjlighet att delta i adekvata kurser och de av Socialstyrelsen obligatoriska kurserna, samt nationella sammankomster såsom </w:t>
      </w:r>
      <w:proofErr w:type="spellStart"/>
      <w:r w:rsidR="00792A4A" w:rsidRPr="009A465E">
        <w:rPr>
          <w:sz w:val="22"/>
        </w:rPr>
        <w:t>SFAM:s</w:t>
      </w:r>
      <w:proofErr w:type="spellEnd"/>
      <w:r w:rsidR="00792A4A" w:rsidRPr="009A465E">
        <w:rPr>
          <w:sz w:val="22"/>
        </w:rPr>
        <w:t xml:space="preserve"> årliga kongresser och de årliga ST</w:t>
      </w:r>
      <w:r w:rsidR="00845B53">
        <w:rPr>
          <w:sz w:val="22"/>
        </w:rPr>
        <w:t>-</w:t>
      </w:r>
      <w:r w:rsidR="00792A4A" w:rsidRPr="009A465E">
        <w:rPr>
          <w:sz w:val="22"/>
        </w:rPr>
        <w:t xml:space="preserve">dagarna. </w:t>
      </w:r>
    </w:p>
    <w:p w:rsidR="0057632B" w:rsidRPr="009A465E" w:rsidRDefault="00E30A4E" w:rsidP="00E30A4E">
      <w:pPr>
        <w:spacing w:after="218" w:line="269" w:lineRule="auto"/>
        <w:ind w:left="2604"/>
        <w:rPr>
          <w:sz w:val="22"/>
        </w:rPr>
      </w:pPr>
      <w:r>
        <w:rPr>
          <w:sz w:val="22"/>
        </w:rPr>
        <w:tab/>
      </w:r>
      <w:r w:rsidR="00792A4A" w:rsidRPr="009A465E">
        <w:rPr>
          <w:sz w:val="22"/>
        </w:rPr>
        <w:t>Att ST-läkarens arbetsbelastning är rimlig i förhållande till utbildningsnivå och individuell kompetens.</w:t>
      </w:r>
    </w:p>
    <w:p w:rsidR="0057632B" w:rsidRDefault="00E30A4E" w:rsidP="00E30A4E">
      <w:pPr>
        <w:spacing w:after="218" w:line="269" w:lineRule="auto"/>
        <w:ind w:left="2604"/>
        <w:rPr>
          <w:sz w:val="22"/>
        </w:rPr>
      </w:pPr>
      <w:r>
        <w:rPr>
          <w:sz w:val="22"/>
        </w:rPr>
        <w:tab/>
      </w:r>
      <w:r w:rsidR="00792A4A" w:rsidRPr="009A465E">
        <w:rPr>
          <w:sz w:val="22"/>
        </w:rPr>
        <w:t xml:space="preserve">Att genomföra årliga </w:t>
      </w:r>
      <w:r w:rsidR="00B133A1">
        <w:rPr>
          <w:sz w:val="22"/>
        </w:rPr>
        <w:t>medarbetar</w:t>
      </w:r>
      <w:r w:rsidR="00792A4A" w:rsidRPr="009A465E">
        <w:rPr>
          <w:sz w:val="22"/>
        </w:rPr>
        <w:t xml:space="preserve">samtal med ST-läkaren. </w:t>
      </w:r>
    </w:p>
    <w:p w:rsidR="001C4171" w:rsidRPr="009A465E" w:rsidRDefault="001C4171" w:rsidP="00E30A4E">
      <w:pPr>
        <w:spacing w:after="218" w:line="269" w:lineRule="auto"/>
        <w:ind w:left="2604"/>
        <w:rPr>
          <w:sz w:val="22"/>
        </w:rPr>
      </w:pPr>
    </w:p>
    <w:p w:rsidR="0057632B" w:rsidRPr="009A465E" w:rsidRDefault="00792A4A" w:rsidP="00E30A4E">
      <w:pPr>
        <w:spacing w:after="218" w:line="269" w:lineRule="auto"/>
        <w:rPr>
          <w:sz w:val="22"/>
        </w:rPr>
      </w:pPr>
      <w:r w:rsidRPr="00E30A4E">
        <w:rPr>
          <w:b/>
          <w:sz w:val="22"/>
        </w:rPr>
        <w:t>Studierektorns ansvar</w:t>
      </w:r>
      <w:r w:rsidRPr="00E30A4E">
        <w:rPr>
          <w:sz w:val="22"/>
        </w:rPr>
        <w:t xml:space="preserve">     </w:t>
      </w:r>
      <w:r w:rsidR="00E30A4E">
        <w:rPr>
          <w:sz w:val="22"/>
        </w:rPr>
        <w:tab/>
      </w:r>
      <w:r w:rsidRPr="009A465E">
        <w:rPr>
          <w:sz w:val="22"/>
        </w:rPr>
        <w:t xml:space="preserve">Att tillförsäkra att god utbildningskvalitet uppnås. </w:t>
      </w:r>
    </w:p>
    <w:p w:rsidR="0057632B" w:rsidRPr="009A465E" w:rsidRDefault="00792A4A" w:rsidP="00E30A4E">
      <w:pPr>
        <w:spacing w:after="218" w:line="269" w:lineRule="auto"/>
        <w:ind w:left="2604"/>
        <w:rPr>
          <w:sz w:val="22"/>
        </w:rPr>
      </w:pPr>
      <w:r w:rsidRPr="00E30A4E">
        <w:rPr>
          <w:sz w:val="22"/>
        </w:rPr>
        <w:tab/>
      </w:r>
      <w:r w:rsidRPr="009A465E">
        <w:rPr>
          <w:sz w:val="22"/>
        </w:rPr>
        <w:t xml:space="preserve">Att delta vid upprättande av </w:t>
      </w:r>
      <w:r w:rsidR="00B5009A">
        <w:rPr>
          <w:sz w:val="22"/>
        </w:rPr>
        <w:t xml:space="preserve">individuell </w:t>
      </w:r>
      <w:r w:rsidRPr="009A465E">
        <w:rPr>
          <w:sz w:val="22"/>
        </w:rPr>
        <w:t xml:space="preserve">utbildningsplan. </w:t>
      </w:r>
    </w:p>
    <w:p w:rsidR="0057632B" w:rsidRPr="009A465E" w:rsidRDefault="00792A4A" w:rsidP="00E30A4E">
      <w:pPr>
        <w:spacing w:after="218" w:line="269" w:lineRule="auto"/>
        <w:ind w:left="2604"/>
        <w:rPr>
          <w:sz w:val="22"/>
        </w:rPr>
      </w:pPr>
      <w:r w:rsidRPr="009A465E">
        <w:rPr>
          <w:sz w:val="22"/>
        </w:rPr>
        <w:tab/>
        <w:t>Att planera utbildningsaktiviteter för ST-läkare och handledare.</w:t>
      </w:r>
    </w:p>
    <w:p w:rsidR="0057632B" w:rsidRPr="009A465E" w:rsidRDefault="00792A4A" w:rsidP="00E30A4E">
      <w:pPr>
        <w:spacing w:after="218" w:line="269" w:lineRule="auto"/>
        <w:ind w:left="2604"/>
        <w:rPr>
          <w:sz w:val="22"/>
        </w:rPr>
      </w:pPr>
      <w:r w:rsidRPr="00E30A4E">
        <w:rPr>
          <w:sz w:val="22"/>
        </w:rPr>
        <w:tab/>
      </w:r>
      <w:r w:rsidRPr="009A465E">
        <w:rPr>
          <w:sz w:val="22"/>
        </w:rPr>
        <w:t xml:space="preserve">Att se till att ST-läkare erhåller ändamålsenliga placeringar, handledare och schemalagd handledning under sidoutbildning. </w:t>
      </w:r>
    </w:p>
    <w:p w:rsidR="0057632B" w:rsidRPr="009A465E" w:rsidRDefault="00792A4A" w:rsidP="00E30A4E">
      <w:pPr>
        <w:spacing w:after="218" w:line="269" w:lineRule="auto"/>
        <w:ind w:left="2604"/>
        <w:rPr>
          <w:sz w:val="22"/>
        </w:rPr>
      </w:pPr>
      <w:r w:rsidRPr="009A465E">
        <w:rPr>
          <w:sz w:val="22"/>
        </w:rPr>
        <w:lastRenderedPageBreak/>
        <w:t xml:space="preserve">Att vid problem avseende </w:t>
      </w:r>
      <w:r w:rsidR="00B5009A">
        <w:rPr>
          <w:sz w:val="22"/>
        </w:rPr>
        <w:t>ST-läkarens handledning</w:t>
      </w:r>
      <w:r w:rsidRPr="009A465E">
        <w:rPr>
          <w:sz w:val="22"/>
        </w:rPr>
        <w:t xml:space="preserve"> eller tjänstgöring bistå ST</w:t>
      </w:r>
      <w:r w:rsidR="00E30A4E">
        <w:rPr>
          <w:sz w:val="22"/>
        </w:rPr>
        <w:t>-</w:t>
      </w:r>
      <w:r w:rsidRPr="009A465E">
        <w:rPr>
          <w:sz w:val="22"/>
        </w:rPr>
        <w:t xml:space="preserve">läkare, handledare eller verksamhetschef. </w:t>
      </w:r>
    </w:p>
    <w:p w:rsidR="0057632B" w:rsidRPr="009A465E" w:rsidRDefault="00792A4A" w:rsidP="00E30A4E">
      <w:pPr>
        <w:spacing w:after="218" w:line="269" w:lineRule="auto"/>
        <w:ind w:left="2604"/>
        <w:rPr>
          <w:sz w:val="22"/>
        </w:rPr>
      </w:pPr>
      <w:r w:rsidRPr="009A465E">
        <w:rPr>
          <w:sz w:val="22"/>
        </w:rPr>
        <w:tab/>
        <w:t xml:space="preserve">Att ansvara för att </w:t>
      </w:r>
      <w:r w:rsidR="009A465E">
        <w:rPr>
          <w:sz w:val="22"/>
        </w:rPr>
        <w:t>initiera SR-avstämn</w:t>
      </w:r>
      <w:r w:rsidR="00E30A4E">
        <w:rPr>
          <w:sz w:val="22"/>
        </w:rPr>
        <w:t>in</w:t>
      </w:r>
      <w:r w:rsidR="009A465E">
        <w:rPr>
          <w:sz w:val="22"/>
        </w:rPr>
        <w:t>g 2 ggr per</w:t>
      </w:r>
      <w:r w:rsidR="0043598F">
        <w:rPr>
          <w:sz w:val="22"/>
        </w:rPr>
        <w:t xml:space="preserve"> ST</w:t>
      </w:r>
      <w:r w:rsidR="009A465E">
        <w:rPr>
          <w:sz w:val="22"/>
        </w:rPr>
        <w:t xml:space="preserve"> (</w:t>
      </w:r>
      <w:proofErr w:type="spellStart"/>
      <w:r w:rsidR="009A465E">
        <w:rPr>
          <w:sz w:val="22"/>
        </w:rPr>
        <w:t>vb</w:t>
      </w:r>
      <w:proofErr w:type="spellEnd"/>
      <w:r w:rsidR="009A465E">
        <w:rPr>
          <w:sz w:val="22"/>
        </w:rPr>
        <w:t xml:space="preserve"> fler), samt speci</w:t>
      </w:r>
      <w:r w:rsidR="00E30A4E">
        <w:rPr>
          <w:sz w:val="22"/>
        </w:rPr>
        <w:t>a</w:t>
      </w:r>
      <w:r w:rsidR="009A465E">
        <w:rPr>
          <w:sz w:val="22"/>
        </w:rPr>
        <w:t>listkollegium m</w:t>
      </w:r>
      <w:r w:rsidR="00E30A4E">
        <w:rPr>
          <w:sz w:val="22"/>
        </w:rPr>
        <w:t>i</w:t>
      </w:r>
      <w:r w:rsidR="009A465E">
        <w:rPr>
          <w:sz w:val="22"/>
        </w:rPr>
        <w:t>nst 2 ggr/</w:t>
      </w:r>
      <w:r w:rsidR="0043598F">
        <w:rPr>
          <w:sz w:val="22"/>
        </w:rPr>
        <w:t>ST</w:t>
      </w:r>
      <w:r w:rsidR="00E30A4E">
        <w:rPr>
          <w:sz w:val="22"/>
        </w:rPr>
        <w:t>.</w:t>
      </w:r>
    </w:p>
    <w:p w:rsidR="0057632B" w:rsidRPr="009A465E" w:rsidRDefault="00792A4A" w:rsidP="00E30A4E">
      <w:pPr>
        <w:spacing w:after="218" w:line="269" w:lineRule="auto"/>
        <w:ind w:left="2604"/>
        <w:rPr>
          <w:sz w:val="22"/>
        </w:rPr>
      </w:pPr>
      <w:r w:rsidRPr="009A465E">
        <w:rPr>
          <w:sz w:val="22"/>
        </w:rPr>
        <w:t xml:space="preserve">Att </w:t>
      </w:r>
      <w:r w:rsidR="000659A3">
        <w:rPr>
          <w:sz w:val="22"/>
        </w:rPr>
        <w:t xml:space="preserve">inför specialistansökan </w:t>
      </w:r>
      <w:r w:rsidRPr="009A465E">
        <w:rPr>
          <w:sz w:val="22"/>
        </w:rPr>
        <w:t>tillsammans med ST-läkare och handledare göra en</w:t>
      </w:r>
      <w:r w:rsidR="00E30A4E">
        <w:rPr>
          <w:sz w:val="22"/>
        </w:rPr>
        <w:t xml:space="preserve"> </w:t>
      </w:r>
      <w:r w:rsidRPr="009A465E">
        <w:rPr>
          <w:sz w:val="22"/>
        </w:rPr>
        <w:t xml:space="preserve">genomgång av den samlade utbildningsdokumentationen för att säkerställa att målen uppfyllts. </w:t>
      </w:r>
    </w:p>
    <w:p w:rsidR="0057632B" w:rsidRDefault="00792A4A" w:rsidP="00E30A4E">
      <w:pPr>
        <w:spacing w:after="218" w:line="269" w:lineRule="auto"/>
        <w:ind w:left="2604"/>
        <w:rPr>
          <w:sz w:val="22"/>
        </w:rPr>
      </w:pPr>
      <w:r w:rsidRPr="009A465E">
        <w:rPr>
          <w:sz w:val="22"/>
        </w:rPr>
        <w:t xml:space="preserve">Att i tillsammans med handledare utfärda intyg vid ST-läkarens ansökan om specialistkompetens.  </w:t>
      </w:r>
    </w:p>
    <w:p w:rsidR="001C4171" w:rsidRDefault="001C4171" w:rsidP="00E30A4E">
      <w:pPr>
        <w:spacing w:after="218" w:line="269" w:lineRule="auto"/>
        <w:ind w:left="2604"/>
        <w:rPr>
          <w:sz w:val="22"/>
        </w:rPr>
      </w:pPr>
    </w:p>
    <w:p w:rsidR="001C4171" w:rsidRDefault="001C4171" w:rsidP="00E30A4E">
      <w:pPr>
        <w:spacing w:after="218" w:line="269" w:lineRule="auto"/>
        <w:ind w:left="2604"/>
        <w:rPr>
          <w:sz w:val="22"/>
        </w:rPr>
      </w:pPr>
    </w:p>
    <w:p w:rsidR="001C4171" w:rsidRPr="009A465E" w:rsidRDefault="001C4171" w:rsidP="00E30A4E">
      <w:pPr>
        <w:spacing w:after="218" w:line="269" w:lineRule="auto"/>
        <w:ind w:left="2604"/>
        <w:rPr>
          <w:sz w:val="22"/>
        </w:rPr>
      </w:pPr>
    </w:p>
    <w:p w:rsidR="0057632B" w:rsidRPr="009D3FC5" w:rsidRDefault="00792A4A" w:rsidP="002C1EB6">
      <w:pPr>
        <w:spacing w:after="2" w:line="240" w:lineRule="auto"/>
        <w:ind w:left="0" w:firstLine="0"/>
        <w:rPr>
          <w:b/>
          <w:sz w:val="28"/>
          <w:szCs w:val="28"/>
        </w:rPr>
      </w:pPr>
      <w:r w:rsidRPr="009D3FC5">
        <w:rPr>
          <w:b/>
          <w:sz w:val="28"/>
          <w:szCs w:val="28"/>
        </w:rPr>
        <w:t xml:space="preserve">Undertecknade förbinder sig, dels gemensamt, dels var för sig, att innehållet i denna </w:t>
      </w:r>
      <w:r w:rsidR="002C1EB6" w:rsidRPr="009D3FC5">
        <w:rPr>
          <w:b/>
          <w:sz w:val="28"/>
          <w:szCs w:val="28"/>
        </w:rPr>
        <w:t>ö</w:t>
      </w:r>
      <w:r w:rsidRPr="009D3FC5">
        <w:rPr>
          <w:b/>
          <w:sz w:val="28"/>
          <w:szCs w:val="28"/>
        </w:rPr>
        <w:t>verens</w:t>
      </w:r>
      <w:r w:rsidR="002C1EB6" w:rsidRPr="009D3FC5">
        <w:rPr>
          <w:b/>
          <w:sz w:val="28"/>
          <w:szCs w:val="28"/>
        </w:rPr>
        <w:t>kommels</w:t>
      </w:r>
      <w:r w:rsidR="00702F25">
        <w:rPr>
          <w:b/>
          <w:sz w:val="28"/>
          <w:szCs w:val="28"/>
        </w:rPr>
        <w:t>e</w:t>
      </w:r>
      <w:r w:rsidRPr="009D3FC5">
        <w:rPr>
          <w:b/>
          <w:sz w:val="28"/>
          <w:szCs w:val="28"/>
        </w:rPr>
        <w:t xml:space="preserve"> uppfylls </w:t>
      </w:r>
    </w:p>
    <w:p w:rsidR="001C4171" w:rsidRDefault="001C4171" w:rsidP="002C1EB6">
      <w:pPr>
        <w:spacing w:after="2" w:line="240" w:lineRule="auto"/>
        <w:ind w:left="0" w:firstLine="0"/>
        <w:rPr>
          <w:sz w:val="28"/>
          <w:szCs w:val="28"/>
        </w:rPr>
      </w:pPr>
    </w:p>
    <w:p w:rsidR="009D3FC5" w:rsidRPr="009D3FC5" w:rsidRDefault="009D3FC5" w:rsidP="002C1EB6">
      <w:pPr>
        <w:spacing w:after="2" w:line="240" w:lineRule="auto"/>
        <w:ind w:left="0" w:firstLine="0"/>
        <w:rPr>
          <w:sz w:val="28"/>
          <w:szCs w:val="28"/>
        </w:rPr>
      </w:pPr>
    </w:p>
    <w:p w:rsidR="001C4171" w:rsidRPr="001C4171" w:rsidRDefault="001C4171" w:rsidP="002C1EB6">
      <w:pPr>
        <w:spacing w:after="2" w:line="240" w:lineRule="auto"/>
        <w:ind w:left="0" w:firstLine="0"/>
        <w:rPr>
          <w:szCs w:val="24"/>
        </w:rPr>
      </w:pPr>
    </w:p>
    <w:p w:rsidR="0057632B" w:rsidRPr="001C4171" w:rsidRDefault="00792A4A">
      <w:pPr>
        <w:spacing w:after="0" w:line="259" w:lineRule="auto"/>
        <w:ind w:left="0" w:firstLine="0"/>
        <w:rPr>
          <w:szCs w:val="24"/>
        </w:rPr>
      </w:pPr>
      <w:r w:rsidRPr="001C4171">
        <w:rPr>
          <w:szCs w:val="24"/>
        </w:rPr>
        <w:t xml:space="preserve"> </w:t>
      </w:r>
    </w:p>
    <w:tbl>
      <w:tblPr>
        <w:tblStyle w:val="TableGrid"/>
        <w:tblW w:w="8967" w:type="dxa"/>
        <w:tblInd w:w="0" w:type="dxa"/>
        <w:tblLook w:val="04A0" w:firstRow="1" w:lastRow="0" w:firstColumn="1" w:lastColumn="0" w:noHBand="0" w:noVBand="1"/>
      </w:tblPr>
      <w:tblGrid>
        <w:gridCol w:w="4929"/>
        <w:gridCol w:w="4038"/>
      </w:tblGrid>
      <w:tr w:rsidR="0057632B" w:rsidRPr="001C4171">
        <w:trPr>
          <w:trHeight w:val="1284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7632B" w:rsidRPr="001C4171" w:rsidRDefault="00792A4A">
            <w:pPr>
              <w:spacing w:after="177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Vårdcentral………………………………………………… </w:t>
            </w:r>
          </w:p>
          <w:p w:rsidR="0057632B" w:rsidRPr="001C4171" w:rsidRDefault="00792A4A">
            <w:pPr>
              <w:spacing w:after="0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 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57632B" w:rsidRPr="001C4171" w:rsidRDefault="00792A4A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C4171">
              <w:rPr>
                <w:szCs w:val="24"/>
              </w:rPr>
              <w:t xml:space="preserve"> </w:t>
            </w:r>
            <w:r w:rsidR="000659A3" w:rsidRPr="001C4171">
              <w:rPr>
                <w:szCs w:val="24"/>
              </w:rPr>
              <w:t>D</w:t>
            </w:r>
            <w:r w:rsidRPr="001C4171">
              <w:rPr>
                <w:szCs w:val="24"/>
              </w:rPr>
              <w:t xml:space="preserve">atum…………………………………………………. </w:t>
            </w:r>
          </w:p>
        </w:tc>
      </w:tr>
      <w:tr w:rsidR="0057632B" w:rsidRPr="001C4171">
        <w:trPr>
          <w:trHeight w:val="469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1C4171" w:rsidRDefault="00792A4A">
            <w:pPr>
              <w:spacing w:after="0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……………………………………………………………………. 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1C4171" w:rsidRDefault="00792A4A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C4171">
              <w:rPr>
                <w:szCs w:val="24"/>
              </w:rPr>
              <w:t xml:space="preserve">………………………………………………………………. </w:t>
            </w:r>
          </w:p>
        </w:tc>
      </w:tr>
      <w:tr w:rsidR="0057632B" w:rsidRPr="001C4171">
        <w:trPr>
          <w:trHeight w:val="93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1C4171" w:rsidRDefault="00792A4A">
            <w:pPr>
              <w:tabs>
                <w:tab w:val="center" w:pos="2609"/>
                <w:tab w:val="center" w:pos="3913"/>
              </w:tabs>
              <w:spacing w:after="177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ST-läkare </w:t>
            </w:r>
            <w:r w:rsidRPr="001C4171">
              <w:rPr>
                <w:szCs w:val="24"/>
              </w:rPr>
              <w:tab/>
              <w:t xml:space="preserve"> </w:t>
            </w:r>
            <w:r w:rsidRPr="001C4171">
              <w:rPr>
                <w:szCs w:val="24"/>
              </w:rPr>
              <w:tab/>
              <w:t xml:space="preserve"> </w:t>
            </w:r>
          </w:p>
          <w:p w:rsidR="0057632B" w:rsidRPr="001C4171" w:rsidRDefault="00792A4A">
            <w:pPr>
              <w:spacing w:after="0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 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57632B" w:rsidRPr="001C4171" w:rsidRDefault="00792A4A">
            <w:pPr>
              <w:spacing w:after="0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Handledare                   </w:t>
            </w:r>
          </w:p>
        </w:tc>
      </w:tr>
      <w:tr w:rsidR="0057632B" w:rsidRPr="001C4171">
        <w:trPr>
          <w:trHeight w:val="468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1C4171" w:rsidRDefault="00792A4A">
            <w:pPr>
              <w:spacing w:after="0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……………………………………………………………………. 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32B" w:rsidRPr="001C4171" w:rsidRDefault="00792A4A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C4171">
              <w:rPr>
                <w:szCs w:val="24"/>
              </w:rPr>
              <w:t xml:space="preserve">………………………………………………………………. </w:t>
            </w:r>
          </w:p>
        </w:tc>
      </w:tr>
      <w:tr w:rsidR="0057632B" w:rsidRPr="001C4171">
        <w:trPr>
          <w:trHeight w:val="34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2B" w:rsidRPr="001C4171" w:rsidRDefault="00792A4A">
            <w:pPr>
              <w:tabs>
                <w:tab w:val="center" w:pos="2609"/>
                <w:tab w:val="center" w:pos="3913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Verksamhetschef </w:t>
            </w:r>
            <w:r w:rsidRPr="001C4171">
              <w:rPr>
                <w:szCs w:val="24"/>
              </w:rPr>
              <w:tab/>
              <w:t xml:space="preserve"> </w:t>
            </w:r>
            <w:r w:rsidRPr="001C4171">
              <w:rPr>
                <w:szCs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2B" w:rsidRPr="001C4171" w:rsidRDefault="00792A4A">
            <w:pPr>
              <w:spacing w:after="0" w:line="259" w:lineRule="auto"/>
              <w:ind w:left="0" w:firstLine="0"/>
              <w:rPr>
                <w:szCs w:val="24"/>
              </w:rPr>
            </w:pPr>
            <w:r w:rsidRPr="001C4171">
              <w:rPr>
                <w:szCs w:val="24"/>
              </w:rPr>
              <w:t xml:space="preserve">Studierektor                </w:t>
            </w:r>
          </w:p>
        </w:tc>
      </w:tr>
    </w:tbl>
    <w:p w:rsidR="001C4171" w:rsidRDefault="001C4171">
      <w:pPr>
        <w:spacing w:after="0" w:line="259" w:lineRule="auto"/>
        <w:ind w:left="0" w:right="76" w:firstLine="0"/>
        <w:jc w:val="right"/>
        <w:rPr>
          <w:sz w:val="18"/>
        </w:rPr>
      </w:pPr>
    </w:p>
    <w:p w:rsidR="001C4171" w:rsidRDefault="001C4171">
      <w:pPr>
        <w:spacing w:after="0" w:line="259" w:lineRule="auto"/>
        <w:ind w:left="0" w:right="76" w:firstLine="0"/>
        <w:jc w:val="right"/>
        <w:rPr>
          <w:sz w:val="18"/>
        </w:rPr>
      </w:pPr>
    </w:p>
    <w:p w:rsidR="001C4171" w:rsidRDefault="001C4171">
      <w:pPr>
        <w:spacing w:after="0" w:line="259" w:lineRule="auto"/>
        <w:ind w:left="0" w:right="76" w:firstLine="0"/>
        <w:jc w:val="right"/>
        <w:rPr>
          <w:sz w:val="18"/>
        </w:rPr>
      </w:pPr>
    </w:p>
    <w:p w:rsidR="001C4171" w:rsidRDefault="001C4171">
      <w:pPr>
        <w:spacing w:after="0" w:line="259" w:lineRule="auto"/>
        <w:ind w:left="0" w:right="76" w:firstLine="0"/>
        <w:jc w:val="right"/>
        <w:rPr>
          <w:sz w:val="18"/>
        </w:rPr>
      </w:pPr>
    </w:p>
    <w:p w:rsidR="001C4171" w:rsidRDefault="001C4171">
      <w:pPr>
        <w:spacing w:after="0" w:line="259" w:lineRule="auto"/>
        <w:ind w:left="0" w:right="76" w:firstLine="0"/>
        <w:jc w:val="right"/>
        <w:rPr>
          <w:sz w:val="18"/>
        </w:rPr>
      </w:pPr>
    </w:p>
    <w:p w:rsidR="001C4171" w:rsidRDefault="001C4171">
      <w:pPr>
        <w:spacing w:after="0" w:line="259" w:lineRule="auto"/>
        <w:ind w:left="0" w:right="76" w:firstLine="0"/>
        <w:jc w:val="right"/>
        <w:rPr>
          <w:sz w:val="18"/>
        </w:rPr>
      </w:pPr>
    </w:p>
    <w:p w:rsidR="001C4171" w:rsidRDefault="001C4171">
      <w:pPr>
        <w:spacing w:after="0" w:line="259" w:lineRule="auto"/>
        <w:ind w:left="0" w:right="76" w:firstLine="0"/>
        <w:jc w:val="right"/>
        <w:rPr>
          <w:sz w:val="18"/>
        </w:rPr>
      </w:pPr>
    </w:p>
    <w:p w:rsidR="00377275" w:rsidRDefault="00377275">
      <w:pPr>
        <w:spacing w:after="0" w:line="259" w:lineRule="auto"/>
        <w:ind w:left="0" w:right="76" w:firstLine="0"/>
        <w:jc w:val="right"/>
        <w:rPr>
          <w:sz w:val="18"/>
        </w:rPr>
      </w:pPr>
    </w:p>
    <w:p w:rsidR="00377275" w:rsidRDefault="00377275">
      <w:pPr>
        <w:spacing w:after="0" w:line="259" w:lineRule="auto"/>
        <w:ind w:left="0" w:right="76" w:firstLine="0"/>
        <w:jc w:val="right"/>
        <w:rPr>
          <w:sz w:val="18"/>
        </w:rPr>
      </w:pPr>
    </w:p>
    <w:p w:rsidR="00D03030" w:rsidRDefault="00D03030">
      <w:pPr>
        <w:spacing w:after="0" w:line="259" w:lineRule="auto"/>
        <w:ind w:left="0" w:right="76" w:firstLine="0"/>
        <w:jc w:val="right"/>
        <w:rPr>
          <w:sz w:val="18"/>
        </w:rPr>
      </w:pPr>
      <w:r>
        <w:rPr>
          <w:sz w:val="18"/>
        </w:rPr>
        <w:t xml:space="preserve"> </w:t>
      </w:r>
      <w:r w:rsidR="00792A4A">
        <w:rPr>
          <w:sz w:val="18"/>
        </w:rPr>
        <w:t xml:space="preserve">Rev </w:t>
      </w:r>
      <w:r w:rsidR="00324590">
        <w:rPr>
          <w:sz w:val="18"/>
        </w:rPr>
        <w:t xml:space="preserve">240402 </w:t>
      </w:r>
      <w:r>
        <w:rPr>
          <w:sz w:val="18"/>
        </w:rPr>
        <w:t xml:space="preserve">                            </w:t>
      </w:r>
    </w:p>
    <w:p w:rsidR="00D03030" w:rsidRDefault="00D03030">
      <w:pPr>
        <w:spacing w:after="0" w:line="259" w:lineRule="auto"/>
        <w:ind w:left="0" w:right="76" w:firstLine="0"/>
        <w:jc w:val="right"/>
        <w:rPr>
          <w:sz w:val="18"/>
        </w:rPr>
      </w:pPr>
      <w:r>
        <w:rPr>
          <w:sz w:val="18"/>
        </w:rPr>
        <w:t xml:space="preserve">Maria </w:t>
      </w:r>
      <w:proofErr w:type="spellStart"/>
      <w:r>
        <w:rPr>
          <w:sz w:val="18"/>
        </w:rPr>
        <w:t>Holstenssson</w:t>
      </w:r>
      <w:proofErr w:type="spellEnd"/>
      <w:r>
        <w:rPr>
          <w:sz w:val="18"/>
        </w:rPr>
        <w:t xml:space="preserve"> och Anna-Lena Köhlin </w:t>
      </w:r>
    </w:p>
    <w:p w:rsidR="0057632B" w:rsidRPr="009C1213" w:rsidRDefault="00D03030" w:rsidP="009C1213">
      <w:pPr>
        <w:spacing w:after="0" w:line="259" w:lineRule="auto"/>
        <w:ind w:left="0" w:right="76" w:firstLine="0"/>
        <w:jc w:val="right"/>
        <w:rPr>
          <w:sz w:val="18"/>
        </w:rPr>
      </w:pPr>
      <w:r>
        <w:rPr>
          <w:sz w:val="18"/>
        </w:rPr>
        <w:t>ST-studierektorer</w:t>
      </w:r>
      <w:bookmarkStart w:id="0" w:name="_GoBack"/>
      <w:bookmarkEnd w:id="0"/>
      <w:r w:rsidR="009C1213">
        <w:rPr>
          <w:sz w:val="18"/>
        </w:rPr>
        <w:tab/>
      </w:r>
      <w:r w:rsidR="00792A4A">
        <w:rPr>
          <w:sz w:val="18"/>
        </w:rPr>
        <w:t xml:space="preserve">   </w:t>
      </w:r>
    </w:p>
    <w:sectPr w:rsidR="0057632B" w:rsidRPr="009C1213">
      <w:pgSz w:w="11906" w:h="16838"/>
      <w:pgMar w:top="1457" w:right="1420" w:bottom="167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7D0"/>
    <w:multiLevelType w:val="hybridMultilevel"/>
    <w:tmpl w:val="B0DC6C70"/>
    <w:lvl w:ilvl="0" w:tplc="7BDC39C6">
      <w:start w:val="1"/>
      <w:numFmt w:val="bullet"/>
      <w:lvlText w:val="-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A0F4A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E5C00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2534C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A8A96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8ADA4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C774C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A30F0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EF4A8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2B"/>
    <w:rsid w:val="000659A3"/>
    <w:rsid w:val="00135847"/>
    <w:rsid w:val="001C4171"/>
    <w:rsid w:val="002C1EB6"/>
    <w:rsid w:val="00324590"/>
    <w:rsid w:val="00377275"/>
    <w:rsid w:val="0043598F"/>
    <w:rsid w:val="00445576"/>
    <w:rsid w:val="00521209"/>
    <w:rsid w:val="0055125C"/>
    <w:rsid w:val="0057632B"/>
    <w:rsid w:val="00702F25"/>
    <w:rsid w:val="00766A9C"/>
    <w:rsid w:val="00792A4A"/>
    <w:rsid w:val="00845B53"/>
    <w:rsid w:val="009A465E"/>
    <w:rsid w:val="009C1213"/>
    <w:rsid w:val="009D3FC5"/>
    <w:rsid w:val="00A16BE1"/>
    <w:rsid w:val="00B049F9"/>
    <w:rsid w:val="00B133A1"/>
    <w:rsid w:val="00B5009A"/>
    <w:rsid w:val="00B85D90"/>
    <w:rsid w:val="00C4734E"/>
    <w:rsid w:val="00D03030"/>
    <w:rsid w:val="00DE22EA"/>
    <w:rsid w:val="00E30A4E"/>
    <w:rsid w:val="00E5571E"/>
    <w:rsid w:val="00F31120"/>
    <w:rsid w:val="00F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2352"/>
  <w15:docId w15:val="{3751F607-9830-4641-B077-7AFE2B54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4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99" w:line="276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792A4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2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forum.se" TargetMode="External"/><Relationship Id="rId5" Type="http://schemas.openxmlformats.org/officeDocument/2006/relationships/hyperlink" Target="http://www.stforu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6260</Characters>
  <Application>Microsoft Office Word</Application>
  <DocSecurity>0</DocSecurity>
  <Lines>149</Lines>
  <Paragraphs>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Köhlin Anna-Lena PRC vc Centrum</dc:creator>
  <cp:keywords/>
  <cp:lastModifiedBy>Hedin Jenny RST FoUU studerandeenh</cp:lastModifiedBy>
  <cp:revision>6</cp:revision>
  <dcterms:created xsi:type="dcterms:W3CDTF">2023-02-28T15:33:00Z</dcterms:created>
  <dcterms:modified xsi:type="dcterms:W3CDTF">2024-04-11T08:12:00Z</dcterms:modified>
</cp:coreProperties>
</file>