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A13416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INTERVJUGUIDE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2021-08-11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riftenhet"/>
            <w:bookmarkEnd w:id="2"/>
            <w:r>
              <w:rPr>
                <w:rFonts w:ascii="Arial" w:hAnsi="Arial" w:cs="Arial"/>
                <w:sz w:val="16"/>
                <w:szCs w:val="16"/>
              </w:rPr>
              <w:t>Region Kronoberg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BasenhetNamn"/>
            <w:bookmarkEnd w:id="3"/>
            <w:r>
              <w:rPr>
                <w:rFonts w:ascii="Arial" w:hAnsi="Arial" w:cs="Arial"/>
                <w:sz w:val="16"/>
                <w:szCs w:val="16"/>
              </w:rPr>
              <w:t>Fo</w:t>
            </w:r>
            <w:r w:rsidR="00AD418C"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HuvudNamn"/>
            <w:bookmarkEnd w:id="4"/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AD418C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arlotte Post Sennehed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13416" w:rsidRDefault="00A13416" w:rsidP="00A13416">
      <w:pPr>
        <w:pStyle w:val="Brdtext"/>
      </w:pPr>
    </w:p>
    <w:p w:rsidR="00A13416" w:rsidRDefault="00A13416" w:rsidP="00A13416">
      <w:pPr>
        <w:pStyle w:val="Huvudrubrik"/>
      </w:pPr>
      <w:bookmarkStart w:id="5" w:name="bm_Rubrik"/>
      <w:bookmarkEnd w:id="5"/>
      <w:r>
        <w:t>Arbetsplatsdialog för arbetsåtergång i fyra steg</w:t>
      </w:r>
    </w:p>
    <w:p w:rsidR="00A13416" w:rsidRPr="00A13416" w:rsidRDefault="00A13416" w:rsidP="00A13416">
      <w:pPr>
        <w:pStyle w:val="Brdtext"/>
      </w:pPr>
    </w:p>
    <w:p w:rsidR="00A13416" w:rsidRPr="00A13416" w:rsidRDefault="00A13416" w:rsidP="00A13416">
      <w:pPr>
        <w:pStyle w:val="Liststycke"/>
        <w:numPr>
          <w:ilvl w:val="0"/>
          <w:numId w:val="29"/>
        </w:numPr>
        <w:spacing w:after="160" w:line="259" w:lineRule="auto"/>
        <w:rPr>
          <w:sz w:val="32"/>
          <w:szCs w:val="32"/>
        </w:rPr>
      </w:pPr>
      <w:r w:rsidRPr="00A13416">
        <w:rPr>
          <w:sz w:val="32"/>
          <w:szCs w:val="32"/>
        </w:rPr>
        <w:t xml:space="preserve">Patient och </w:t>
      </w:r>
      <w:r w:rsidR="00AD418C">
        <w:rPr>
          <w:sz w:val="32"/>
          <w:szCs w:val="32"/>
        </w:rPr>
        <w:t>behandlare</w:t>
      </w:r>
    </w:p>
    <w:p w:rsidR="00A13416" w:rsidRPr="00A13416" w:rsidRDefault="00A13416" w:rsidP="00A13416">
      <w:pPr>
        <w:pStyle w:val="Liststycke"/>
        <w:ind w:left="840"/>
        <w:rPr>
          <w:sz w:val="32"/>
          <w:szCs w:val="32"/>
        </w:rPr>
      </w:pPr>
    </w:p>
    <w:p w:rsidR="00A13416" w:rsidRPr="00A13416" w:rsidRDefault="00A13416" w:rsidP="00A13416">
      <w:pPr>
        <w:pStyle w:val="Liststycke"/>
        <w:ind w:left="840"/>
        <w:rPr>
          <w:sz w:val="32"/>
          <w:szCs w:val="32"/>
        </w:rPr>
      </w:pPr>
    </w:p>
    <w:p w:rsidR="00A13416" w:rsidRPr="00A13416" w:rsidRDefault="00A13416" w:rsidP="00A13416">
      <w:pPr>
        <w:pStyle w:val="Liststycke"/>
        <w:numPr>
          <w:ilvl w:val="0"/>
          <w:numId w:val="29"/>
        </w:numPr>
        <w:spacing w:after="160" w:line="259" w:lineRule="auto"/>
        <w:rPr>
          <w:sz w:val="32"/>
          <w:szCs w:val="32"/>
        </w:rPr>
      </w:pPr>
      <w:r w:rsidRPr="00A13416">
        <w:rPr>
          <w:sz w:val="32"/>
          <w:szCs w:val="32"/>
        </w:rPr>
        <w:t xml:space="preserve">Arbetsgivare/chef och </w:t>
      </w:r>
      <w:r w:rsidR="00AD418C">
        <w:rPr>
          <w:sz w:val="32"/>
          <w:szCs w:val="32"/>
        </w:rPr>
        <w:t>behandlare</w:t>
      </w:r>
    </w:p>
    <w:p w:rsidR="00A13416" w:rsidRPr="00A13416" w:rsidRDefault="00A13416" w:rsidP="00A13416">
      <w:pPr>
        <w:pStyle w:val="Liststycke"/>
        <w:ind w:left="840"/>
        <w:rPr>
          <w:sz w:val="32"/>
          <w:szCs w:val="32"/>
        </w:rPr>
      </w:pPr>
    </w:p>
    <w:p w:rsidR="00A13416" w:rsidRPr="00A13416" w:rsidRDefault="00A13416" w:rsidP="00A13416">
      <w:pPr>
        <w:pStyle w:val="Liststycke"/>
        <w:ind w:left="840"/>
        <w:rPr>
          <w:sz w:val="32"/>
          <w:szCs w:val="32"/>
        </w:rPr>
      </w:pPr>
    </w:p>
    <w:p w:rsidR="00A13416" w:rsidRPr="00A13416" w:rsidRDefault="00A13416" w:rsidP="00AD418C">
      <w:pPr>
        <w:pStyle w:val="Liststycke"/>
        <w:numPr>
          <w:ilvl w:val="0"/>
          <w:numId w:val="29"/>
        </w:numPr>
        <w:spacing w:after="160" w:line="259" w:lineRule="auto"/>
        <w:ind w:right="-721"/>
        <w:rPr>
          <w:sz w:val="32"/>
          <w:szCs w:val="32"/>
        </w:rPr>
      </w:pPr>
      <w:r w:rsidRPr="00A13416">
        <w:rPr>
          <w:sz w:val="32"/>
          <w:szCs w:val="32"/>
        </w:rPr>
        <w:t>Patient, arbetsgivare/chef och</w:t>
      </w:r>
      <w:r w:rsidR="00AD418C">
        <w:rPr>
          <w:sz w:val="32"/>
          <w:szCs w:val="32"/>
        </w:rPr>
        <w:t xml:space="preserve"> behandlare</w:t>
      </w:r>
      <w:bookmarkStart w:id="6" w:name="_GoBack"/>
      <w:bookmarkEnd w:id="6"/>
    </w:p>
    <w:p w:rsidR="00A13416" w:rsidRPr="00A13416" w:rsidRDefault="00A13416" w:rsidP="00A13416">
      <w:pPr>
        <w:pStyle w:val="Liststycke"/>
        <w:ind w:left="840"/>
        <w:rPr>
          <w:sz w:val="32"/>
          <w:szCs w:val="32"/>
        </w:rPr>
      </w:pPr>
    </w:p>
    <w:p w:rsidR="00A13416" w:rsidRPr="00A13416" w:rsidRDefault="00A13416" w:rsidP="00A13416">
      <w:pPr>
        <w:rPr>
          <w:sz w:val="32"/>
          <w:szCs w:val="32"/>
        </w:rPr>
      </w:pPr>
    </w:p>
    <w:p w:rsidR="00A13416" w:rsidRPr="00A13416" w:rsidRDefault="00A13416" w:rsidP="00A13416">
      <w:pPr>
        <w:ind w:firstLine="360"/>
        <w:rPr>
          <w:sz w:val="32"/>
          <w:szCs w:val="32"/>
        </w:rPr>
      </w:pPr>
      <w:r w:rsidRPr="00A13416">
        <w:rPr>
          <w:sz w:val="32"/>
          <w:szCs w:val="32"/>
        </w:rPr>
        <w:t>4. Uppföljning om XX månader</w:t>
      </w:r>
    </w:p>
    <w:p w:rsidR="0030592B" w:rsidRPr="00A13416" w:rsidRDefault="0030592B" w:rsidP="0030592B">
      <w:pPr>
        <w:pStyle w:val="Brdtext"/>
        <w:rPr>
          <w:sz w:val="32"/>
          <w:szCs w:val="32"/>
        </w:rPr>
      </w:pPr>
    </w:p>
    <w:p w:rsidR="004E5DB5" w:rsidRPr="00A13416" w:rsidRDefault="004E5DB5" w:rsidP="00624085">
      <w:pPr>
        <w:pStyle w:val="Brdtext"/>
        <w:rPr>
          <w:sz w:val="32"/>
          <w:szCs w:val="32"/>
        </w:rPr>
      </w:pPr>
      <w:bookmarkStart w:id="7" w:name="start"/>
      <w:bookmarkEnd w:id="7"/>
    </w:p>
    <w:sectPr w:rsidR="004E5DB5" w:rsidRPr="00A13416" w:rsidSect="00CC0390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5BF" w:rsidRDefault="00B275BF">
      <w:r>
        <w:separator/>
      </w:r>
    </w:p>
  </w:endnote>
  <w:endnote w:type="continuationSeparator" w:id="0">
    <w:p w:rsidR="00B275BF" w:rsidRDefault="00B2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C501C3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 w:rsidR="00A13416">
            <w:rPr>
              <w:rFonts w:ascii="Arial" w:hAnsi="Arial" w:cs="Arial"/>
              <w:noProof/>
              <w:sz w:val="16"/>
              <w:szCs w:val="16"/>
            </w:rPr>
            <w:t>Dokument1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501C3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5BF" w:rsidRDefault="00B275BF">
      <w:r>
        <w:separator/>
      </w:r>
    </w:p>
  </w:footnote>
  <w:footnote w:type="continuationSeparator" w:id="0">
    <w:p w:rsidR="00B275BF" w:rsidRDefault="00B2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4251A"/>
    <w:multiLevelType w:val="hybridMultilevel"/>
    <w:tmpl w:val="B566BF0E"/>
    <w:lvl w:ilvl="0" w:tplc="A90E215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9A1599B"/>
    <w:multiLevelType w:val="hybridMultilevel"/>
    <w:tmpl w:val="6742E1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4"/>
  </w:num>
  <w:num w:numId="6">
    <w:abstractNumId w:val="12"/>
  </w:num>
  <w:num w:numId="7">
    <w:abstractNumId w:val="22"/>
  </w:num>
  <w:num w:numId="8">
    <w:abstractNumId w:val="8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18"/>
  </w:num>
  <w:num w:numId="14">
    <w:abstractNumId w:val="10"/>
  </w:num>
  <w:num w:numId="15">
    <w:abstractNumId w:val="9"/>
  </w:num>
  <w:num w:numId="16">
    <w:abstractNumId w:val="25"/>
  </w:num>
  <w:num w:numId="17">
    <w:abstractNumId w:val="19"/>
  </w:num>
  <w:num w:numId="18">
    <w:abstractNumId w:val="23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1"/>
  </w:num>
  <w:num w:numId="26">
    <w:abstractNumId w:val="15"/>
  </w:num>
  <w:num w:numId="27">
    <w:abstractNumId w:val="11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16"/>
    <w:rsid w:val="00014220"/>
    <w:rsid w:val="00021218"/>
    <w:rsid w:val="00046276"/>
    <w:rsid w:val="0005253E"/>
    <w:rsid w:val="00094FAE"/>
    <w:rsid w:val="000A1AAD"/>
    <w:rsid w:val="000B5225"/>
    <w:rsid w:val="000E016C"/>
    <w:rsid w:val="00134FAB"/>
    <w:rsid w:val="00160596"/>
    <w:rsid w:val="00184CF7"/>
    <w:rsid w:val="00192818"/>
    <w:rsid w:val="0019795C"/>
    <w:rsid w:val="001A6965"/>
    <w:rsid w:val="001D46DA"/>
    <w:rsid w:val="002165AD"/>
    <w:rsid w:val="0026007F"/>
    <w:rsid w:val="002667A7"/>
    <w:rsid w:val="002935DD"/>
    <w:rsid w:val="002A5DED"/>
    <w:rsid w:val="002A67C5"/>
    <w:rsid w:val="002B2EB7"/>
    <w:rsid w:val="002B763E"/>
    <w:rsid w:val="002C0F8A"/>
    <w:rsid w:val="002C3927"/>
    <w:rsid w:val="002D7BC5"/>
    <w:rsid w:val="002F0DE7"/>
    <w:rsid w:val="0030592B"/>
    <w:rsid w:val="00323B4D"/>
    <w:rsid w:val="003B0D66"/>
    <w:rsid w:val="003F25F3"/>
    <w:rsid w:val="00406C55"/>
    <w:rsid w:val="00413278"/>
    <w:rsid w:val="00447589"/>
    <w:rsid w:val="00482BC7"/>
    <w:rsid w:val="004B245B"/>
    <w:rsid w:val="004D3BFB"/>
    <w:rsid w:val="004E5DB5"/>
    <w:rsid w:val="0052214A"/>
    <w:rsid w:val="00560804"/>
    <w:rsid w:val="00563734"/>
    <w:rsid w:val="0058533A"/>
    <w:rsid w:val="005A300C"/>
    <w:rsid w:val="005A5571"/>
    <w:rsid w:val="005E7202"/>
    <w:rsid w:val="005F4471"/>
    <w:rsid w:val="006004CA"/>
    <w:rsid w:val="0062144A"/>
    <w:rsid w:val="00624085"/>
    <w:rsid w:val="00626E42"/>
    <w:rsid w:val="00627E8F"/>
    <w:rsid w:val="006663A4"/>
    <w:rsid w:val="0066729C"/>
    <w:rsid w:val="00681A5D"/>
    <w:rsid w:val="006B660F"/>
    <w:rsid w:val="007037D6"/>
    <w:rsid w:val="00733431"/>
    <w:rsid w:val="00735DE3"/>
    <w:rsid w:val="007373ED"/>
    <w:rsid w:val="007673C2"/>
    <w:rsid w:val="00785ED6"/>
    <w:rsid w:val="00811CBF"/>
    <w:rsid w:val="008174B7"/>
    <w:rsid w:val="00843D20"/>
    <w:rsid w:val="00876923"/>
    <w:rsid w:val="00891D1F"/>
    <w:rsid w:val="00894DFF"/>
    <w:rsid w:val="008958CE"/>
    <w:rsid w:val="008B2741"/>
    <w:rsid w:val="00904D2C"/>
    <w:rsid w:val="00911039"/>
    <w:rsid w:val="00985867"/>
    <w:rsid w:val="00996E60"/>
    <w:rsid w:val="009A23D4"/>
    <w:rsid w:val="009C6BA5"/>
    <w:rsid w:val="00A13416"/>
    <w:rsid w:val="00A14DCE"/>
    <w:rsid w:val="00A246A3"/>
    <w:rsid w:val="00A26976"/>
    <w:rsid w:val="00A5781F"/>
    <w:rsid w:val="00A7315B"/>
    <w:rsid w:val="00A931CE"/>
    <w:rsid w:val="00A93383"/>
    <w:rsid w:val="00AA5851"/>
    <w:rsid w:val="00AD418C"/>
    <w:rsid w:val="00B275BF"/>
    <w:rsid w:val="00B76AF4"/>
    <w:rsid w:val="00B77923"/>
    <w:rsid w:val="00C04BFF"/>
    <w:rsid w:val="00C354F1"/>
    <w:rsid w:val="00C501C3"/>
    <w:rsid w:val="00C67473"/>
    <w:rsid w:val="00CC0390"/>
    <w:rsid w:val="00CD4407"/>
    <w:rsid w:val="00CE4EDD"/>
    <w:rsid w:val="00D13761"/>
    <w:rsid w:val="00D43FDD"/>
    <w:rsid w:val="00D4421A"/>
    <w:rsid w:val="00D60718"/>
    <w:rsid w:val="00D7283A"/>
    <w:rsid w:val="00D72D2B"/>
    <w:rsid w:val="00D7537B"/>
    <w:rsid w:val="00D82BF8"/>
    <w:rsid w:val="00DC1095"/>
    <w:rsid w:val="00DD5232"/>
    <w:rsid w:val="00E16D2C"/>
    <w:rsid w:val="00E85B5E"/>
    <w:rsid w:val="00EC4DCC"/>
    <w:rsid w:val="00F23876"/>
    <w:rsid w:val="00F33632"/>
    <w:rsid w:val="00F41CAD"/>
    <w:rsid w:val="00F42D4D"/>
    <w:rsid w:val="00F4513D"/>
    <w:rsid w:val="00F57C1F"/>
    <w:rsid w:val="00FB1110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808B6E"/>
  <w15:docId w15:val="{0612D4E0-C9B3-46E9-A10E-062902C2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mall%20f&#228;rg.dotm" TargetMode="Externa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B241-C9EF-408E-8628-2000B6A0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Dokumentmall färg</Template>
  <TotalTime>0</TotalTime>
  <Pages>1</Pages>
  <Words>32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Arbetsplatsdialog för arbetsåtergång i fyra steg</vt:lpstr>
    </vt:vector>
  </TitlesOfParts>
  <Company>Landstinget Kronoberg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Arbetsplatsdialog för arbetsåtergång i fyra steg</dc:title>
  <dc:subject/>
  <dc:creator>Claes Johansson</dc:creator>
  <cp:keywords/>
  <dc:description/>
  <cp:lastModifiedBy>Andersson Emma PVR primrehab väst</cp:lastModifiedBy>
  <cp:revision>2</cp:revision>
  <cp:lastPrinted>2014-12-17T13:01:00Z</cp:lastPrinted>
  <dcterms:created xsi:type="dcterms:W3CDTF">2021-08-11T09:56:00Z</dcterms:created>
  <dcterms:modified xsi:type="dcterms:W3CDTF">2021-08-11T09:56:00Z</dcterms:modified>
</cp:coreProperties>
</file>