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94A" w:rsidRDefault="002F194A" w:rsidP="00696BD2">
      <w:pPr>
        <w:pStyle w:val="Rubrik"/>
        <w:rPr>
          <w:rFonts w:ascii="Garamond" w:hAnsi="Garamond"/>
          <w:sz w:val="10"/>
          <w:szCs w:val="10"/>
        </w:rPr>
        <w:sectPr w:rsidR="002F194A" w:rsidSect="0030494E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0494E" w:rsidRPr="00CB0D3E" w:rsidRDefault="00347235" w:rsidP="00725B84">
      <w:pPr>
        <w:pStyle w:val="Rubrik"/>
        <w:rPr>
          <w:sz w:val="52"/>
          <w:szCs w:val="52"/>
        </w:rPr>
      </w:pPr>
      <w:r>
        <w:rPr>
          <w:sz w:val="52"/>
          <w:szCs w:val="52"/>
        </w:rPr>
        <w:t>Egenmonitorering Lokal rutin</w:t>
      </w:r>
    </w:p>
    <w:p w:rsidR="00CB0D3E" w:rsidRPr="005C64C1" w:rsidRDefault="00C3357D" w:rsidP="005C64C1">
      <w:pPr>
        <w:pStyle w:val="Liststycke"/>
        <w:numPr>
          <w:ilvl w:val="0"/>
          <w:numId w:val="2"/>
        </w:numPr>
        <w:rPr>
          <w:i/>
        </w:rPr>
      </w:pPr>
      <w:r w:rsidRPr="005C64C1">
        <w:rPr>
          <w:b/>
        </w:rPr>
        <w:t>Enhet</w:t>
      </w:r>
      <w:r>
        <w:t xml:space="preserve">: </w:t>
      </w:r>
      <w:r w:rsidR="00BD1610">
        <w:br/>
      </w:r>
      <w:r w:rsidRPr="005C64C1">
        <w:rPr>
          <w:i/>
        </w:rPr>
        <w:t>ex vårdcentralen uttern, hjärtmottagningen Växjö</w:t>
      </w:r>
      <w:r w:rsidR="00BD1610">
        <w:rPr>
          <w:i/>
        </w:rPr>
        <w:br/>
      </w:r>
    </w:p>
    <w:p w:rsidR="005C64C1" w:rsidRDefault="00CB0D3E" w:rsidP="00552255">
      <w:pPr>
        <w:pStyle w:val="Liststycke"/>
        <w:numPr>
          <w:ilvl w:val="0"/>
          <w:numId w:val="2"/>
        </w:numPr>
        <w:rPr>
          <w:i/>
        </w:rPr>
      </w:pPr>
      <w:r w:rsidRPr="005C64C1">
        <w:rPr>
          <w:b/>
        </w:rPr>
        <w:t>Aktuell patientgrupp/samt situationer/tillstånd inom patientgruppen</w:t>
      </w:r>
      <w:r>
        <w:t xml:space="preserve">: </w:t>
      </w:r>
      <w:r w:rsidRPr="005C64C1">
        <w:rPr>
          <w:i/>
        </w:rPr>
        <w:t>ex patienter med nydebuterad hypertoni eller svårinställd medicinering</w:t>
      </w:r>
      <w:r w:rsidR="00BD1610">
        <w:rPr>
          <w:i/>
        </w:rPr>
        <w:br/>
      </w:r>
    </w:p>
    <w:p w:rsidR="005C64C1" w:rsidRDefault="00CB0D3E" w:rsidP="00552255">
      <w:pPr>
        <w:pStyle w:val="Liststycke"/>
        <w:numPr>
          <w:ilvl w:val="0"/>
          <w:numId w:val="2"/>
        </w:numPr>
        <w:rPr>
          <w:i/>
        </w:rPr>
      </w:pPr>
      <w:r w:rsidRPr="005C64C1">
        <w:rPr>
          <w:b/>
        </w:rPr>
        <w:t xml:space="preserve">Beskriv hur patienter ska identifieras: </w:t>
      </w:r>
      <w:r w:rsidRPr="005C64C1">
        <w:rPr>
          <w:i/>
        </w:rPr>
        <w:t>ex: Kan identifieras av samtliga yrkesgrupper i samband med besök</w:t>
      </w:r>
      <w:r w:rsidR="00AF406A" w:rsidRPr="005C64C1">
        <w:rPr>
          <w:i/>
        </w:rPr>
        <w:t>, i telefon, eller i samband med avvikande blodtrycksvärden vid blodtryckskontroll</w:t>
      </w:r>
      <w:r w:rsidR="00BD1610">
        <w:rPr>
          <w:i/>
        </w:rPr>
        <w:br/>
      </w:r>
    </w:p>
    <w:p w:rsidR="005C64C1" w:rsidRDefault="00AF406A" w:rsidP="00552255">
      <w:pPr>
        <w:pStyle w:val="Liststycke"/>
        <w:numPr>
          <w:ilvl w:val="0"/>
          <w:numId w:val="2"/>
        </w:numPr>
        <w:rPr>
          <w:i/>
        </w:rPr>
      </w:pPr>
      <w:r w:rsidRPr="005C64C1">
        <w:rPr>
          <w:b/>
        </w:rPr>
        <w:t>Vilka personer/ yrkesgrupper ska ordinera egenmonitorering:</w:t>
      </w:r>
      <w:r w:rsidR="005C64C1" w:rsidRPr="005C64C1">
        <w:rPr>
          <w:b/>
        </w:rPr>
        <w:br/>
      </w:r>
      <w:r w:rsidRPr="005C64C1">
        <w:rPr>
          <w:i/>
        </w:rPr>
        <w:t>Ex: alla läkare och ssk/dsk ordinerar egenmonitorering när de identifierat en patient. Meddela monitorerings-ssk för att starta processen</w:t>
      </w:r>
      <w:r w:rsidR="00BD1610">
        <w:rPr>
          <w:i/>
        </w:rPr>
        <w:br/>
      </w:r>
    </w:p>
    <w:p w:rsidR="005C64C1" w:rsidRDefault="00AF406A" w:rsidP="00552255">
      <w:pPr>
        <w:pStyle w:val="Liststycke"/>
        <w:numPr>
          <w:ilvl w:val="0"/>
          <w:numId w:val="2"/>
        </w:numPr>
        <w:rPr>
          <w:i/>
        </w:rPr>
      </w:pPr>
      <w:r w:rsidRPr="005C64C1">
        <w:rPr>
          <w:b/>
        </w:rPr>
        <w:t xml:space="preserve">Vilka personer ska monitorera patienterna: </w:t>
      </w:r>
      <w:r w:rsidR="005C64C1">
        <w:rPr>
          <w:b/>
        </w:rPr>
        <w:br/>
      </w:r>
      <w:r w:rsidRPr="005C64C1">
        <w:rPr>
          <w:i/>
        </w:rPr>
        <w:t>ex. ssk Berit och ssk Hanna med stöd av usk Anna</w:t>
      </w:r>
      <w:r w:rsidR="00BD1610">
        <w:rPr>
          <w:i/>
        </w:rPr>
        <w:br/>
      </w:r>
    </w:p>
    <w:p w:rsidR="005C64C1" w:rsidRDefault="00AF406A" w:rsidP="005C64C1">
      <w:pPr>
        <w:pStyle w:val="Liststycke"/>
        <w:numPr>
          <w:ilvl w:val="0"/>
          <w:numId w:val="2"/>
        </w:numPr>
        <w:rPr>
          <w:i/>
        </w:rPr>
      </w:pPr>
      <w:r w:rsidRPr="005C64C1">
        <w:rPr>
          <w:b/>
        </w:rPr>
        <w:t>Vilka dagar och tider ska vi monitorera</w:t>
      </w:r>
      <w:r w:rsidR="00BD1610">
        <w:rPr>
          <w:b/>
        </w:rPr>
        <w:t>:</w:t>
      </w:r>
      <w:r w:rsidR="005C64C1">
        <w:rPr>
          <w:b/>
        </w:rPr>
        <w:br/>
      </w:r>
      <w:r w:rsidRPr="005C64C1">
        <w:rPr>
          <w:i/>
        </w:rPr>
        <w:t>ex mån kl</w:t>
      </w:r>
      <w:r w:rsidR="000A6E67">
        <w:rPr>
          <w:i/>
        </w:rPr>
        <w:t>:</w:t>
      </w:r>
      <w:r w:rsidRPr="005C64C1">
        <w:rPr>
          <w:i/>
        </w:rPr>
        <w:t xml:space="preserve"> 13.13.30, ons och fre kl</w:t>
      </w:r>
      <w:r w:rsidR="000A6E67">
        <w:rPr>
          <w:i/>
        </w:rPr>
        <w:t>:</w:t>
      </w:r>
      <w:r w:rsidRPr="005C64C1">
        <w:rPr>
          <w:i/>
        </w:rPr>
        <w:t xml:space="preserve"> 15-15.30</w:t>
      </w:r>
      <w:r w:rsidR="00BD1610">
        <w:rPr>
          <w:i/>
        </w:rPr>
        <w:br/>
      </w:r>
    </w:p>
    <w:p w:rsidR="005C64C1" w:rsidRDefault="00704B9E" w:rsidP="00292214">
      <w:pPr>
        <w:pStyle w:val="Liststycke"/>
        <w:numPr>
          <w:ilvl w:val="0"/>
          <w:numId w:val="2"/>
        </w:numPr>
        <w:spacing w:after="160" w:line="259" w:lineRule="auto"/>
        <w:rPr>
          <w:i/>
        </w:rPr>
      </w:pPr>
      <w:r w:rsidRPr="005C64C1">
        <w:rPr>
          <w:b/>
        </w:rPr>
        <w:t xml:space="preserve">Bedömning och åtgärd: </w:t>
      </w:r>
      <w:r w:rsidR="005C64C1" w:rsidRPr="005C64C1">
        <w:rPr>
          <w:b/>
        </w:rPr>
        <w:br/>
      </w:r>
      <w:r w:rsidRPr="005C64C1">
        <w:rPr>
          <w:i/>
        </w:rPr>
        <w:t>ex. Vid stabila värden fortsätter patienten enligt plan.</w:t>
      </w:r>
      <w:r w:rsidR="005C64C1" w:rsidRPr="005C64C1">
        <w:rPr>
          <w:i/>
        </w:rPr>
        <w:t xml:space="preserve"> </w:t>
      </w:r>
      <w:r w:rsidRPr="005C64C1">
        <w:rPr>
          <w:i/>
        </w:rPr>
        <w:t>Vid avvikande värden görs bedömning av</w:t>
      </w:r>
      <w:r w:rsidR="005C64C1" w:rsidRPr="005C64C1">
        <w:rPr>
          <w:i/>
        </w:rPr>
        <w:t xml:space="preserve"> ssk, läkare.</w:t>
      </w:r>
      <w:r w:rsidR="00BD1610">
        <w:rPr>
          <w:i/>
        </w:rPr>
        <w:br/>
      </w:r>
    </w:p>
    <w:p w:rsidR="00292214" w:rsidRPr="005C64C1" w:rsidRDefault="007B7A55" w:rsidP="00292214">
      <w:pPr>
        <w:pStyle w:val="Liststycke"/>
        <w:numPr>
          <w:ilvl w:val="0"/>
          <w:numId w:val="2"/>
        </w:numPr>
        <w:spacing w:after="160" w:line="259" w:lineRule="auto"/>
        <w:rPr>
          <w:i/>
        </w:rPr>
      </w:pPr>
      <w:r w:rsidRPr="005C64C1">
        <w:rPr>
          <w:b/>
        </w:rPr>
        <w:t xml:space="preserve">Hur gör vi vid frånvaro: </w:t>
      </w:r>
      <w:r w:rsidR="005C64C1">
        <w:rPr>
          <w:b/>
        </w:rPr>
        <w:br/>
      </w:r>
      <w:r w:rsidR="00FE54BD" w:rsidRPr="005C64C1">
        <w:rPr>
          <w:i/>
        </w:rPr>
        <w:t>ex.</w:t>
      </w:r>
      <w:r>
        <w:t xml:space="preserve"> </w:t>
      </w:r>
      <w:r w:rsidRPr="005C64C1">
        <w:rPr>
          <w:i/>
        </w:rPr>
        <w:t>vid kortare frånvaro täcker monitorerarna för varandra, vid längre frånvaro skickar avdelningschefen gruppmeddelande till patienterna för vetskap</w:t>
      </w:r>
    </w:p>
    <w:p w:rsidR="00292214" w:rsidRDefault="00292214" w:rsidP="00292214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7A55" w:rsidRPr="007B7A55" w:rsidRDefault="007B7A55" w:rsidP="00552255">
      <w:pPr>
        <w:sectPr w:rsidR="007B7A55" w:rsidRPr="007B7A55" w:rsidSect="0030494E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:rsidR="002F194A" w:rsidRDefault="002F194A" w:rsidP="00BF1AA8"/>
    <w:sectPr w:rsidR="002F194A" w:rsidSect="0030494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314" w:rsidRDefault="00BD0314" w:rsidP="0083565B">
      <w:pPr>
        <w:spacing w:after="0" w:line="240" w:lineRule="auto"/>
      </w:pPr>
      <w:r>
        <w:separator/>
      </w:r>
    </w:p>
  </w:endnote>
  <w:endnote w:type="continuationSeparator" w:id="0">
    <w:p w:rsidR="00BD0314" w:rsidRDefault="00BD0314" w:rsidP="00835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8D8" w:rsidRDefault="00FC160D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62A913CF" wp14:editId="0B69D16E">
          <wp:simplePos x="0" y="0"/>
          <wp:positionH relativeFrom="margin">
            <wp:posOffset>2423160</wp:posOffset>
          </wp:positionH>
          <wp:positionV relativeFrom="paragraph">
            <wp:posOffset>29845</wp:posOffset>
          </wp:positionV>
          <wp:extent cx="906780" cy="1079500"/>
          <wp:effectExtent l="0" t="0" r="7620" b="0"/>
          <wp:wrapTight wrapText="bothSides">
            <wp:wrapPolygon edited="0">
              <wp:start x="3176" y="762"/>
              <wp:lineTo x="3176" y="9529"/>
              <wp:lineTo x="4538" y="13722"/>
              <wp:lineTo x="1361" y="17915"/>
              <wp:lineTo x="454" y="18678"/>
              <wp:lineTo x="454" y="20584"/>
              <wp:lineTo x="20874" y="20584"/>
              <wp:lineTo x="21328" y="19821"/>
              <wp:lineTo x="18151" y="13722"/>
              <wp:lineTo x="18605" y="9911"/>
              <wp:lineTo x="15882" y="7624"/>
              <wp:lineTo x="18605" y="5336"/>
              <wp:lineTo x="18151" y="762"/>
              <wp:lineTo x="3176" y="762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ion Kronoberg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38D8" w:rsidRDefault="00C038D8">
    <w:pPr>
      <w:pStyle w:val="Sidfot"/>
    </w:pPr>
  </w:p>
  <w:p w:rsidR="00A85321" w:rsidRDefault="00A85321">
    <w:pPr>
      <w:pStyle w:val="Sidfot"/>
    </w:pPr>
  </w:p>
  <w:p w:rsidR="0083565B" w:rsidRDefault="008356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314" w:rsidRDefault="00BD0314" w:rsidP="0083565B">
      <w:pPr>
        <w:spacing w:after="0" w:line="240" w:lineRule="auto"/>
      </w:pPr>
      <w:r>
        <w:separator/>
      </w:r>
    </w:p>
  </w:footnote>
  <w:footnote w:type="continuationSeparator" w:id="0">
    <w:p w:rsidR="00BD0314" w:rsidRDefault="00BD0314" w:rsidP="00835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D3EE1"/>
    <w:multiLevelType w:val="hybridMultilevel"/>
    <w:tmpl w:val="D07833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16E31"/>
    <w:multiLevelType w:val="multilevel"/>
    <w:tmpl w:val="41608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3eU2CBR5F4wXK0bNlT7QwLZb41ssF22gTeWztSIA4+nnpfso+DnYsZWlon/d1L2AKWid4Sg3349A+udiN1OJA==" w:salt="KeoCcqU9HX4HexXpkPEAWQ=="/>
  <w:defaultTabStop w:val="1304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3E"/>
    <w:rsid w:val="00011A37"/>
    <w:rsid w:val="00012D21"/>
    <w:rsid w:val="00066DF0"/>
    <w:rsid w:val="000A6E67"/>
    <w:rsid w:val="000F75F1"/>
    <w:rsid w:val="001D3A8A"/>
    <w:rsid w:val="001D43C9"/>
    <w:rsid w:val="00292214"/>
    <w:rsid w:val="002E2781"/>
    <w:rsid w:val="002E7D7D"/>
    <w:rsid w:val="002F194A"/>
    <w:rsid w:val="0030494E"/>
    <w:rsid w:val="0033380E"/>
    <w:rsid w:val="00345A4B"/>
    <w:rsid w:val="00347235"/>
    <w:rsid w:val="00366564"/>
    <w:rsid w:val="00427195"/>
    <w:rsid w:val="00433C08"/>
    <w:rsid w:val="0046177A"/>
    <w:rsid w:val="00464FC2"/>
    <w:rsid w:val="004A0C38"/>
    <w:rsid w:val="004B0F5D"/>
    <w:rsid w:val="004C03E7"/>
    <w:rsid w:val="004C4865"/>
    <w:rsid w:val="004E1416"/>
    <w:rsid w:val="004E598C"/>
    <w:rsid w:val="00500F5B"/>
    <w:rsid w:val="00552255"/>
    <w:rsid w:val="005728F7"/>
    <w:rsid w:val="005A5982"/>
    <w:rsid w:val="005C155D"/>
    <w:rsid w:val="005C64C1"/>
    <w:rsid w:val="00623CE7"/>
    <w:rsid w:val="00636202"/>
    <w:rsid w:val="00653348"/>
    <w:rsid w:val="00665E47"/>
    <w:rsid w:val="00696BD2"/>
    <w:rsid w:val="006D3363"/>
    <w:rsid w:val="006E1579"/>
    <w:rsid w:val="006E7EE2"/>
    <w:rsid w:val="006F2947"/>
    <w:rsid w:val="006F565C"/>
    <w:rsid w:val="00704B9E"/>
    <w:rsid w:val="00725B84"/>
    <w:rsid w:val="00757EF3"/>
    <w:rsid w:val="00777063"/>
    <w:rsid w:val="00792E81"/>
    <w:rsid w:val="007B7A55"/>
    <w:rsid w:val="007C2A91"/>
    <w:rsid w:val="00834F88"/>
    <w:rsid w:val="0083565B"/>
    <w:rsid w:val="00840584"/>
    <w:rsid w:val="008846F0"/>
    <w:rsid w:val="0089712D"/>
    <w:rsid w:val="008B5650"/>
    <w:rsid w:val="008E7AAF"/>
    <w:rsid w:val="0096436E"/>
    <w:rsid w:val="00982897"/>
    <w:rsid w:val="009A7D0C"/>
    <w:rsid w:val="009C6976"/>
    <w:rsid w:val="00A2670E"/>
    <w:rsid w:val="00A85321"/>
    <w:rsid w:val="00A86124"/>
    <w:rsid w:val="00A960DB"/>
    <w:rsid w:val="00AA44A8"/>
    <w:rsid w:val="00AD3437"/>
    <w:rsid w:val="00AF406A"/>
    <w:rsid w:val="00B3166E"/>
    <w:rsid w:val="00B47C86"/>
    <w:rsid w:val="00BD0314"/>
    <w:rsid w:val="00BD1610"/>
    <w:rsid w:val="00BF1AA8"/>
    <w:rsid w:val="00C038D8"/>
    <w:rsid w:val="00C21E05"/>
    <w:rsid w:val="00C3357D"/>
    <w:rsid w:val="00C76061"/>
    <w:rsid w:val="00C9195F"/>
    <w:rsid w:val="00CA3031"/>
    <w:rsid w:val="00CB0D3E"/>
    <w:rsid w:val="00CE399F"/>
    <w:rsid w:val="00D1749A"/>
    <w:rsid w:val="00D37880"/>
    <w:rsid w:val="00D96E81"/>
    <w:rsid w:val="00DB7774"/>
    <w:rsid w:val="00DC074A"/>
    <w:rsid w:val="00E0409C"/>
    <w:rsid w:val="00E50611"/>
    <w:rsid w:val="00E749BF"/>
    <w:rsid w:val="00EF3EA8"/>
    <w:rsid w:val="00F532BB"/>
    <w:rsid w:val="00FB4FFE"/>
    <w:rsid w:val="00FC160D"/>
    <w:rsid w:val="00FE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5F8FF8-1DC4-45D9-B22E-419A677B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ext"/>
    <w:qFormat/>
    <w:rsid w:val="0030494E"/>
    <w:rPr>
      <w:rFonts w:ascii="Garamond" w:hAnsi="Garamond"/>
      <w:sz w:val="28"/>
    </w:rPr>
  </w:style>
  <w:style w:type="paragraph" w:styleId="Rubrik1">
    <w:name w:val="heading 1"/>
    <w:aliases w:val="Mellanrubrik"/>
    <w:basedOn w:val="Normal"/>
    <w:next w:val="Normal"/>
    <w:link w:val="Rubrik1Char"/>
    <w:uiPriority w:val="9"/>
    <w:qFormat/>
    <w:rsid w:val="00E040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E040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25B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7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3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565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835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3565B"/>
  </w:style>
  <w:style w:type="paragraph" w:styleId="Sidfot">
    <w:name w:val="footer"/>
    <w:basedOn w:val="Normal"/>
    <w:link w:val="SidfotChar"/>
    <w:uiPriority w:val="99"/>
    <w:unhideWhenUsed/>
    <w:rsid w:val="00835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3565B"/>
  </w:style>
  <w:style w:type="paragraph" w:styleId="Rubrik">
    <w:name w:val="Title"/>
    <w:basedOn w:val="Normal"/>
    <w:next w:val="Normal"/>
    <w:link w:val="RubrikChar"/>
    <w:uiPriority w:val="10"/>
    <w:qFormat/>
    <w:rsid w:val="00696BD2"/>
    <w:rPr>
      <w:rFonts w:ascii="Arial" w:hAnsi="Arial" w:cs="Arial"/>
      <w:noProof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696BD2"/>
    <w:rPr>
      <w:rFonts w:ascii="Arial" w:hAnsi="Arial" w:cs="Arial"/>
      <w:noProof/>
      <w:sz w:val="96"/>
      <w:szCs w:val="96"/>
    </w:rPr>
  </w:style>
  <w:style w:type="character" w:customStyle="1" w:styleId="Rubrik1Char">
    <w:name w:val="Rubrik 1 Char"/>
    <w:aliases w:val="Mellanrubrik Char"/>
    <w:basedOn w:val="Standardstycketeckensnitt"/>
    <w:link w:val="Rubrik1"/>
    <w:uiPriority w:val="9"/>
    <w:rsid w:val="00E0409C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0409C"/>
    <w:rPr>
      <w:rFonts w:asciiTheme="majorHAnsi" w:eastAsiaTheme="majorEastAsia" w:hAnsiTheme="majorHAnsi" w:cstheme="majorBidi"/>
      <w:sz w:val="26"/>
      <w:szCs w:val="26"/>
    </w:rPr>
  </w:style>
  <w:style w:type="character" w:styleId="Starkbetoning">
    <w:name w:val="Intense Emphasis"/>
    <w:basedOn w:val="Standardstycketeckensnitt"/>
    <w:uiPriority w:val="21"/>
    <w:rsid w:val="004C4865"/>
    <w:rPr>
      <w:i/>
      <w:iCs/>
      <w:color w:val="5B9BD5"/>
    </w:rPr>
  </w:style>
  <w:style w:type="paragraph" w:styleId="Starktcitat">
    <w:name w:val="Intense Quote"/>
    <w:basedOn w:val="Normal"/>
    <w:next w:val="Normal"/>
    <w:link w:val="StarktcitatChar"/>
    <w:uiPriority w:val="30"/>
    <w:rsid w:val="004C4865"/>
    <w:pPr>
      <w:pBdr>
        <w:top w:val="single" w:sz="4" w:space="10" w:color="00B0F0"/>
        <w:bottom w:val="single" w:sz="4" w:space="10" w:color="00B0F0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4865"/>
    <w:rPr>
      <w:rFonts w:ascii="Garamond" w:hAnsi="Garamond"/>
      <w:i/>
      <w:iCs/>
      <w:color w:val="5B9BD5"/>
      <w:sz w:val="28"/>
    </w:rPr>
  </w:style>
  <w:style w:type="character" w:styleId="Starkreferens">
    <w:name w:val="Intense Reference"/>
    <w:basedOn w:val="Standardstycketeckensnitt"/>
    <w:uiPriority w:val="32"/>
    <w:rsid w:val="00E0409C"/>
    <w:rPr>
      <w:b/>
      <w:bCs/>
      <w:smallCaps/>
      <w:color w:val="auto"/>
      <w:spacing w:val="5"/>
    </w:rPr>
  </w:style>
  <w:style w:type="paragraph" w:styleId="Underrubrik">
    <w:name w:val="Subtitle"/>
    <w:basedOn w:val="Normal"/>
    <w:next w:val="Normal"/>
    <w:link w:val="UnderrubrikChar"/>
    <w:uiPriority w:val="11"/>
    <w:rsid w:val="00A960D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60DB"/>
    <w:rPr>
      <w:rFonts w:eastAsiaTheme="minorEastAsia"/>
      <w:color w:val="5A5A5A" w:themeColor="text1" w:themeTint="A5"/>
      <w:spacing w:val="15"/>
    </w:rPr>
  </w:style>
  <w:style w:type="character" w:customStyle="1" w:styleId="Rubrik3Char">
    <w:name w:val="Rubrik 3 Char"/>
    <w:basedOn w:val="Standardstycketeckensnitt"/>
    <w:link w:val="Rubrik3"/>
    <w:uiPriority w:val="9"/>
    <w:rsid w:val="00725B84"/>
    <w:rPr>
      <w:rFonts w:asciiTheme="majorHAnsi" w:eastAsiaTheme="majorEastAsia" w:hAnsiTheme="majorHAnsi" w:cstheme="majorBidi"/>
      <w:color w:val="000000" w:themeColor="text1"/>
      <w:sz w:val="72"/>
      <w:szCs w:val="24"/>
    </w:rPr>
  </w:style>
  <w:style w:type="paragraph" w:styleId="Liststycke">
    <w:name w:val="List Paragraph"/>
    <w:basedOn w:val="Normal"/>
    <w:uiPriority w:val="34"/>
    <w:rsid w:val="005C6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1">
  <a:themeElements>
    <a:clrScheme name="Anpassa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3B81A"/>
      </a:accent1>
      <a:accent2>
        <a:srgbClr val="E13288"/>
      </a:accent2>
      <a:accent3>
        <a:srgbClr val="006633"/>
      </a:accent3>
      <a:accent4>
        <a:srgbClr val="FFD300"/>
      </a:accent4>
      <a:accent5>
        <a:srgbClr val="830628"/>
      </a:accent5>
      <a:accent6>
        <a:srgbClr val="A05599"/>
      </a:accent6>
      <a:hlink>
        <a:srgbClr val="0C2C80"/>
      </a:hlink>
      <a:folHlink>
        <a:srgbClr val="009EE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ema1" id="{0013490A-DA5D-4005-8B0F-C03DCB3B8C7A}" vid="{67D74328-217A-4E08-85CF-C3ADABD489D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AB296-0591-4949-A348-7EBB28AE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Kronoberg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Simonsson Fanny SHV fysioterap 1 lasreh V</dc:creator>
  <cp:keywords/>
  <dc:description/>
  <cp:lastModifiedBy>Turesson Emanuel RST IT VIS utv o förvaltn</cp:lastModifiedBy>
  <cp:revision>2</cp:revision>
  <cp:lastPrinted>2015-06-02T06:38:00Z</cp:lastPrinted>
  <dcterms:created xsi:type="dcterms:W3CDTF">2025-11-12T14:23:00Z</dcterms:created>
  <dcterms:modified xsi:type="dcterms:W3CDTF">2025-11-12T14:23:00Z</dcterms:modified>
</cp:coreProperties>
</file>