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58" w:rsidRDefault="00644D58" w:rsidP="00635812"/>
    <w:p w:rsidR="004D5692" w:rsidRDefault="004D5692" w:rsidP="00635812"/>
    <w:p w:rsidR="0030753E" w:rsidRDefault="00661DDC" w:rsidP="0030753E">
      <w:pPr>
        <w:pStyle w:val="Rubrik"/>
      </w:pPr>
      <w:bookmarkStart w:id="0" w:name="_Hlk72226644"/>
      <w:r>
        <w:t>Nära vård-ärende</w:t>
      </w:r>
      <w:r w:rsidR="0052313A">
        <w:br/>
      </w:r>
      <w:r w:rsidR="006919DB" w:rsidRPr="0030753E">
        <w:t>A</w:t>
      </w:r>
      <w:bookmarkEnd w:id="0"/>
      <w:r w:rsidR="006919DB" w:rsidRPr="0030753E">
        <w:t>rbetsrutin för samverkan inom kommunal- och regional primärvård samt ambulans</w:t>
      </w:r>
      <w:r w:rsidR="00D773EA" w:rsidRPr="0030753E">
        <w:t>verksamhet</w:t>
      </w:r>
      <w:r w:rsidR="007348BE">
        <w:t xml:space="preserve"> </w:t>
      </w:r>
    </w:p>
    <w:p w:rsidR="00203FE6" w:rsidRPr="00203FE6" w:rsidRDefault="00203FE6" w:rsidP="00203FE6"/>
    <w:p w:rsidR="00C86FA5" w:rsidRDefault="00203FE6" w:rsidP="00203FE6">
      <w:r w:rsidRPr="001E0C41">
        <w:rPr>
          <w:b/>
        </w:rPr>
        <w:t>Gäller för</w:t>
      </w:r>
      <w:r>
        <w:rPr>
          <w:b/>
        </w:rPr>
        <w:t>:</w:t>
      </w:r>
      <w:r>
        <w:t xml:space="preserve"> Ambulansverksamhet</w:t>
      </w:r>
      <w:r w:rsidR="001C1C8A">
        <w:t>en,</w:t>
      </w:r>
      <w:r>
        <w:t xml:space="preserve"> vårdcentralerna </w:t>
      </w:r>
      <w:r w:rsidR="001C1C8A">
        <w:t xml:space="preserve">offentliga och privata, </w:t>
      </w:r>
      <w:r w:rsidR="00C86FA5">
        <w:t>och kommunens hälso-och sjukvård</w:t>
      </w:r>
      <w:r w:rsidR="001C1C8A">
        <w:t>.</w:t>
      </w:r>
      <w:r w:rsidR="004B5650">
        <w:t xml:space="preserve"> Lokala anpassningar finns inom </w:t>
      </w:r>
      <w:proofErr w:type="gramStart"/>
      <w:r w:rsidR="004B5650">
        <w:t>respektive</w:t>
      </w:r>
      <w:r w:rsidR="00F06F9B">
        <w:t xml:space="preserve"> </w:t>
      </w:r>
      <w:r w:rsidR="004B5650">
        <w:t xml:space="preserve"> kommun</w:t>
      </w:r>
      <w:proofErr w:type="gramEnd"/>
      <w:r w:rsidR="00F06F9B">
        <w:t>.</w:t>
      </w:r>
    </w:p>
    <w:p w:rsidR="00203FE6" w:rsidRDefault="00203FE6" w:rsidP="00203FE6">
      <w:r w:rsidRPr="001E0C41">
        <w:rPr>
          <w:b/>
        </w:rPr>
        <w:t>Utförs på:</w:t>
      </w:r>
      <w:r>
        <w:t xml:space="preserve"> </w:t>
      </w:r>
      <w:bookmarkStart w:id="1" w:name="bkStr5"/>
      <w:bookmarkEnd w:id="1"/>
      <w:r>
        <w:t xml:space="preserve">Regional och kommunal primärvård, </w:t>
      </w:r>
      <w:r w:rsidRPr="00AC2325">
        <w:t>kommun</w:t>
      </w:r>
      <w:r w:rsidR="001C1C8A">
        <w:t>erna</w:t>
      </w:r>
      <w:r>
        <w:t xml:space="preserve"> samt ambulansverksamhet Region Kronoberg</w:t>
      </w:r>
    </w:p>
    <w:p w:rsidR="004D5692" w:rsidRDefault="0030753E" w:rsidP="00203FE6">
      <w:pPr>
        <w:rPr>
          <w:b/>
        </w:rPr>
      </w:pPr>
      <w:r>
        <w:br/>
      </w:r>
      <w:r w:rsidR="006919DB" w:rsidRPr="0030753E">
        <w:rPr>
          <w:b/>
        </w:rPr>
        <w:t xml:space="preserve">Detta gäller för samtliga: </w:t>
      </w:r>
    </w:p>
    <w:p w:rsidR="007348BE" w:rsidRDefault="007348BE" w:rsidP="006B4C25">
      <w:pPr>
        <w:pStyle w:val="Liststycke"/>
        <w:numPr>
          <w:ilvl w:val="0"/>
          <w:numId w:val="4"/>
        </w:numPr>
        <w:spacing w:after="160" w:line="288" w:lineRule="atLeast"/>
      </w:pPr>
      <w:r>
        <w:t xml:space="preserve">Med Nära vård-ärende menas samverkan mellan berörda verksamheter </w:t>
      </w:r>
      <w:r w:rsidR="00B5494A">
        <w:t xml:space="preserve">med målet att </w:t>
      </w:r>
      <w:r w:rsidRPr="00FF234C">
        <w:t xml:space="preserve">patienten </w:t>
      </w:r>
      <w:r w:rsidR="001B3075">
        <w:t>inte ska vara på sjukhus i onödan</w:t>
      </w:r>
      <w:r>
        <w:t>.</w:t>
      </w:r>
    </w:p>
    <w:p w:rsidR="006B4C25" w:rsidRPr="006B4C25" w:rsidRDefault="006B4C25" w:rsidP="006B4C25">
      <w:pPr>
        <w:pStyle w:val="Liststycke"/>
        <w:numPr>
          <w:ilvl w:val="0"/>
          <w:numId w:val="4"/>
        </w:numPr>
        <w:spacing w:after="160" w:line="288" w:lineRule="atLeast"/>
      </w:pPr>
      <w:r w:rsidRPr="006B4C25">
        <w:t xml:space="preserve">Vid akut eller livshotande tillstånd gäller samma förfarande som </w:t>
      </w:r>
      <w:r w:rsidR="0061063D">
        <w:t>vanligt.</w:t>
      </w:r>
    </w:p>
    <w:p w:rsidR="007B4032" w:rsidRPr="0024424D" w:rsidRDefault="006919DB" w:rsidP="00BB4EFA">
      <w:pPr>
        <w:pStyle w:val="Liststycke"/>
        <w:numPr>
          <w:ilvl w:val="0"/>
          <w:numId w:val="4"/>
        </w:numPr>
        <w:spacing w:after="160" w:line="288" w:lineRule="atLeast"/>
      </w:pPr>
      <w:r w:rsidRPr="0024424D">
        <w:t xml:space="preserve">Begär samtycke/tillåtelse av patienten </w:t>
      </w:r>
      <w:r w:rsidR="00D773EA">
        <w:t>vid</w:t>
      </w:r>
      <w:r w:rsidRPr="0024424D">
        <w:t xml:space="preserve"> kontakt</w:t>
      </w:r>
      <w:r w:rsidR="00D773EA">
        <w:t xml:space="preserve"> med</w:t>
      </w:r>
      <w:r w:rsidRPr="0024424D">
        <w:t xml:space="preserve"> annan vårdgivare.</w:t>
      </w:r>
    </w:p>
    <w:p w:rsidR="0024424D" w:rsidRPr="0024424D" w:rsidRDefault="000812A0" w:rsidP="00BB4EFA">
      <w:pPr>
        <w:pStyle w:val="Liststycke"/>
        <w:numPr>
          <w:ilvl w:val="0"/>
          <w:numId w:val="4"/>
        </w:numPr>
        <w:spacing w:after="160" w:line="288" w:lineRule="atLeast"/>
      </w:pPr>
      <w:r w:rsidRPr="0024424D">
        <w:t xml:space="preserve">Möjlighet till samverkan sker med hänsyn till aktuell </w:t>
      </w:r>
      <w:r w:rsidR="0024424D" w:rsidRPr="0024424D">
        <w:t>arbetsbelastning.</w:t>
      </w:r>
    </w:p>
    <w:p w:rsidR="00AE2F56" w:rsidRDefault="005D374B" w:rsidP="00AE2F56">
      <w:pPr>
        <w:pStyle w:val="Liststycke"/>
        <w:numPr>
          <w:ilvl w:val="0"/>
          <w:numId w:val="4"/>
        </w:numPr>
      </w:pPr>
      <w:r w:rsidRPr="00AE2F56">
        <w:rPr>
          <w:iCs/>
          <w:color w:val="000000" w:themeColor="text1"/>
        </w:rPr>
        <w:t>Varje verksamhet d</w:t>
      </w:r>
      <w:r w:rsidR="004A68EB" w:rsidRPr="00AE2F56">
        <w:rPr>
          <w:iCs/>
          <w:color w:val="000000" w:themeColor="text1"/>
        </w:rPr>
        <w:t>okument</w:t>
      </w:r>
      <w:r w:rsidRPr="00AE2F56">
        <w:rPr>
          <w:iCs/>
          <w:color w:val="000000" w:themeColor="text1"/>
        </w:rPr>
        <w:t>erar</w:t>
      </w:r>
      <w:r w:rsidR="004A68EB" w:rsidRPr="00AE2F56">
        <w:rPr>
          <w:iCs/>
          <w:color w:val="000000" w:themeColor="text1"/>
        </w:rPr>
        <w:t xml:space="preserve"> </w:t>
      </w:r>
      <w:r w:rsidRPr="00AE2F56">
        <w:rPr>
          <w:iCs/>
          <w:color w:val="000000" w:themeColor="text1"/>
        </w:rPr>
        <w:t>sina</w:t>
      </w:r>
      <w:r w:rsidR="004A68EB" w:rsidRPr="00AE2F56">
        <w:rPr>
          <w:iCs/>
          <w:color w:val="000000" w:themeColor="text1"/>
        </w:rPr>
        <w:t xml:space="preserve"> insatser</w:t>
      </w:r>
      <w:r w:rsidR="00D773EA" w:rsidRPr="00AE2F56">
        <w:rPr>
          <w:iCs/>
          <w:color w:val="000000" w:themeColor="text1"/>
        </w:rPr>
        <w:t>.</w:t>
      </w:r>
      <w:r w:rsidR="00AE2F56" w:rsidRPr="00AE2F56">
        <w:t xml:space="preserve"> </w:t>
      </w:r>
    </w:p>
    <w:p w:rsidR="002D47D9" w:rsidRPr="002D47D9" w:rsidRDefault="00B915D5" w:rsidP="002D47D9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b/>
          <w:color w:val="000000" w:themeColor="text1"/>
        </w:rPr>
      </w:pPr>
      <w:r w:rsidRPr="00046264">
        <w:rPr>
          <w:color w:val="000000" w:themeColor="text1"/>
        </w:rPr>
        <w:t xml:space="preserve">Vid alla kontakter kommuniceras att det är ett </w:t>
      </w:r>
      <w:r w:rsidR="00AE2F56" w:rsidRPr="00046264">
        <w:rPr>
          <w:color w:val="000000" w:themeColor="text1"/>
        </w:rPr>
        <w:t>Nära vård</w:t>
      </w:r>
      <w:r w:rsidR="006B4C25">
        <w:rPr>
          <w:color w:val="000000" w:themeColor="text1"/>
        </w:rPr>
        <w:t>-</w:t>
      </w:r>
      <w:r w:rsidR="00AE2F56" w:rsidRPr="00046264">
        <w:rPr>
          <w:color w:val="000000" w:themeColor="text1"/>
        </w:rPr>
        <w:t>ärende</w:t>
      </w:r>
      <w:r w:rsidR="00CE1CCA" w:rsidRPr="00046264">
        <w:rPr>
          <w:color w:val="000000" w:themeColor="text1"/>
        </w:rPr>
        <w:t>.</w:t>
      </w:r>
      <w:r w:rsidR="002D47D9">
        <w:rPr>
          <w:color w:val="000000" w:themeColor="text1"/>
        </w:rPr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396"/>
      </w:tblGrid>
      <w:tr w:rsidR="002D47D9" w:rsidTr="002D47D9">
        <w:tc>
          <w:tcPr>
            <w:tcW w:w="236" w:type="dxa"/>
            <w:shd w:val="clear" w:color="auto" w:fill="FFEBCA"/>
          </w:tcPr>
          <w:p w:rsidR="002D47D9" w:rsidRDefault="002D47D9" w:rsidP="002D47D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396" w:type="dxa"/>
          </w:tcPr>
          <w:p w:rsidR="00FF5491" w:rsidRPr="00B37D64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B37D64">
              <w:t xml:space="preserve">Samverkan </w:t>
            </w:r>
            <w:r>
              <w:t>a</w:t>
            </w:r>
            <w:r w:rsidRPr="00B37D64">
              <w:t xml:space="preserve">mbulans </w:t>
            </w:r>
            <w:r>
              <w:t xml:space="preserve">och </w:t>
            </w:r>
            <w:r w:rsidRPr="00B37D64">
              <w:t>kommunal primärvård</w:t>
            </w:r>
          </w:p>
          <w:p w:rsidR="00FF5491" w:rsidRPr="00C37FDD" w:rsidRDefault="00FF5491" w:rsidP="00FF5491">
            <w:pPr>
              <w:rPr>
                <w:rFonts w:asciiTheme="majorHAnsi" w:hAnsiTheme="majorHAnsi" w:cstheme="majorHAnsi"/>
                <w:i/>
              </w:rPr>
            </w:pPr>
            <w:r w:rsidRPr="00C37FDD">
              <w:rPr>
                <w:rFonts w:asciiTheme="majorHAnsi" w:hAnsiTheme="majorHAnsi" w:cstheme="majorHAnsi"/>
                <w:i/>
              </w:rPr>
              <w:t>Ambulans initierar behov – kommunal primärvård responderar</w:t>
            </w:r>
          </w:p>
          <w:p w:rsidR="00FF5491" w:rsidRDefault="00FF5491" w:rsidP="00FF5491">
            <w:r w:rsidRPr="00653C40">
              <w:t>När ambulanssjuksköterska eller inre befäl gör bedömning att patienten inte är i behov av akut- eller slutenvård men behöver uppföljning av kommunal primärvård kan överlämnande av vårdansvar göras</w:t>
            </w:r>
            <w:r>
              <w:t>. Kommunal primärvård kan</w:t>
            </w:r>
            <w:r w:rsidRPr="009B6799">
              <w:t>, i enskilda fall</w:t>
            </w:r>
            <w:r>
              <w:t xml:space="preserve">, bevilja tillfällig tillsyn även om patienten inte är inskriven i kommunal primärvård. </w:t>
            </w:r>
          </w:p>
          <w:p w:rsidR="00FF5491" w:rsidRPr="007E796D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a</w:t>
            </w:r>
            <w:r w:rsidRPr="007E796D">
              <w:t>mbulans</w:t>
            </w:r>
          </w:p>
          <w:p w:rsidR="00FF5491" w:rsidRPr="005C1BDA" w:rsidRDefault="00FF5491" w:rsidP="00FF5491">
            <w:pPr>
              <w:pStyle w:val="Liststycke"/>
              <w:numPr>
                <w:ilvl w:val="0"/>
                <w:numId w:val="5"/>
              </w:numPr>
            </w:pPr>
            <w:r w:rsidRPr="00653C40">
              <w:t>Kontakt</w:t>
            </w:r>
            <w:r>
              <w:t xml:space="preserve"> till</w:t>
            </w:r>
            <w:r w:rsidRPr="00653C40">
              <w:t xml:space="preserve"> kommunal primärvård via telefon</w:t>
            </w:r>
            <w:r>
              <w:t xml:space="preserve"> dygnet runt</w:t>
            </w:r>
            <w:r w:rsidRPr="00653C40">
              <w:t xml:space="preserve">. </w:t>
            </w:r>
            <w:r>
              <w:br/>
            </w:r>
            <w:r w:rsidRPr="00351C20">
              <w:rPr>
                <w:b/>
              </w:rPr>
              <w:t>Telefonnummer</w:t>
            </w:r>
            <w:r>
              <w:rPr>
                <w:b/>
              </w:rPr>
              <w:t xml:space="preserve"> enligt separat lista</w:t>
            </w:r>
            <w:r w:rsidRPr="00351C20">
              <w:rPr>
                <w:b/>
              </w:rPr>
              <w:t xml:space="preserve">. </w:t>
            </w:r>
          </w:p>
          <w:p w:rsidR="00FF5491" w:rsidRPr="00691338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88" w:lineRule="atLeast"/>
            </w:pPr>
            <w:r>
              <w:t>Säg att det gäller ett Nära vård-ärende.</w:t>
            </w:r>
            <w:r w:rsidRPr="00653C40">
              <w:t xml:space="preserve"> </w:t>
            </w:r>
          </w:p>
          <w:p w:rsidR="00FF5491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88" w:lineRule="atLeast"/>
            </w:pPr>
            <w:r w:rsidRPr="007E796D">
              <w:t xml:space="preserve">Ambulanspersonalen rapporterar enligt SBAR till sjuksköterska i kommunal primärvård sin bedömning och NEWS. </w:t>
            </w:r>
          </w:p>
          <w:p w:rsidR="00FF5491" w:rsidRPr="00B942EB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88" w:lineRule="atLeast"/>
            </w:pPr>
            <w:r w:rsidRPr="00B942EB">
              <w:t>Tydliggör vilket behov som efterfrågas av kommunal primärvård och inom vilket tidsspann som behovet är aktuellt.</w:t>
            </w:r>
          </w:p>
          <w:p w:rsidR="00FF5491" w:rsidRPr="001A45B8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59" w:lineRule="auto"/>
              <w:rPr>
                <w:color w:val="FF0000"/>
              </w:rPr>
            </w:pPr>
            <w:r w:rsidRPr="00E8790A">
              <w:rPr>
                <w:szCs w:val="24"/>
              </w:rPr>
              <w:t xml:space="preserve">Sjuksköterska rapporterar insatserna i hemmet till regional primärvårds funktionsbrevlåda, via Messenger i </w:t>
            </w:r>
            <w:proofErr w:type="spellStart"/>
            <w:r w:rsidRPr="00E8790A">
              <w:rPr>
                <w:szCs w:val="24"/>
              </w:rPr>
              <w:t>Cambio</w:t>
            </w:r>
            <w:proofErr w:type="spellEnd"/>
            <w:r w:rsidRPr="00E8790A">
              <w:rPr>
                <w:szCs w:val="24"/>
              </w:rPr>
              <w:t xml:space="preserve"> Cosmic, där patienten är listad</w:t>
            </w:r>
            <w:r w:rsidR="008363DC" w:rsidRPr="00E8790A">
              <w:rPr>
                <w:szCs w:val="24"/>
              </w:rPr>
              <w:t>/ direkt till fast läkarkontakt</w:t>
            </w:r>
            <w:r w:rsidRPr="001A45B8">
              <w:rPr>
                <w:color w:val="FF0000"/>
                <w:szCs w:val="24"/>
              </w:rPr>
              <w:t xml:space="preserve">. </w:t>
            </w:r>
          </w:p>
          <w:p w:rsidR="00FF5491" w:rsidRPr="00B942EB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k</w:t>
            </w:r>
            <w:r w:rsidRPr="00B942EB">
              <w:t>ommunal primärvård</w:t>
            </w:r>
          </w:p>
          <w:p w:rsidR="00FF5491" w:rsidRPr="00B942EB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59" w:lineRule="auto"/>
            </w:pPr>
            <w:r w:rsidRPr="00B942EB">
              <w:t>Överenskommelse om överlämnande sker efter bedömning av sjuksköterska i kommunal primärvård om fortsatt insats och uppföljning så att patienten tryggt kan kvarstanna i hemmet under kommunal primärvårds ansvar. Detta sker med hänsyn till aktuell arbetsbelastning.</w:t>
            </w:r>
          </w:p>
          <w:p w:rsidR="00FF5491" w:rsidRPr="001A45B8" w:rsidRDefault="00FF5491" w:rsidP="00FF5491">
            <w:pPr>
              <w:pStyle w:val="Liststycke"/>
              <w:numPr>
                <w:ilvl w:val="0"/>
                <w:numId w:val="2"/>
              </w:numPr>
              <w:spacing w:after="160" w:line="259" w:lineRule="auto"/>
              <w:rPr>
                <w:color w:val="FF0000"/>
              </w:rPr>
            </w:pPr>
            <w:r w:rsidRPr="00B942EB">
              <w:t xml:space="preserve">Om patienten </w:t>
            </w:r>
            <w:r w:rsidRPr="00B942EB">
              <w:rPr>
                <w:u w:val="single"/>
              </w:rPr>
              <w:t>inte</w:t>
            </w:r>
            <w:r w:rsidRPr="00B942EB">
              <w:t xml:space="preserve"> har kommunal primärvård blir besöket en tillfällig </w:t>
            </w:r>
            <w:r w:rsidRPr="00E8790A">
              <w:t xml:space="preserve">insats och patienten ska slussas vidare till regional primärvård för bedömning följande vardag. Sjuksköterska meddelar regional primärvårds </w:t>
            </w:r>
            <w:r w:rsidR="004B5650">
              <w:t xml:space="preserve">enligt lokal </w:t>
            </w:r>
            <w:proofErr w:type="gramStart"/>
            <w:r w:rsidR="004B5650">
              <w:t>rutin.</w:t>
            </w:r>
            <w:r w:rsidRPr="00E8790A">
              <w:rPr>
                <w:szCs w:val="24"/>
              </w:rPr>
              <w:t>.</w:t>
            </w:r>
            <w:proofErr w:type="gramEnd"/>
            <w:r w:rsidRPr="00E8790A">
              <w:rPr>
                <w:szCs w:val="24"/>
              </w:rPr>
              <w:t xml:space="preserve"> </w:t>
            </w:r>
          </w:p>
          <w:p w:rsidR="002D47D9" w:rsidRPr="00D050CF" w:rsidRDefault="002D47D9" w:rsidP="00F900A5"/>
        </w:tc>
      </w:tr>
    </w:tbl>
    <w:p w:rsidR="006D3D99" w:rsidRPr="00B942EB" w:rsidRDefault="006D3D99" w:rsidP="002D47D9">
      <w:pPr>
        <w:spacing w:after="160" w:line="259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396"/>
      </w:tblGrid>
      <w:tr w:rsidR="002D47D9" w:rsidTr="002D47D9">
        <w:tc>
          <w:tcPr>
            <w:tcW w:w="236" w:type="dxa"/>
            <w:shd w:val="clear" w:color="auto" w:fill="D7E4BD"/>
          </w:tcPr>
          <w:p w:rsidR="002D47D9" w:rsidRDefault="002D47D9" w:rsidP="0036786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396" w:type="dxa"/>
          </w:tcPr>
          <w:p w:rsidR="00FF5491" w:rsidRPr="00653C40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653C40">
              <w:t xml:space="preserve">Samverkan </w:t>
            </w:r>
            <w:r>
              <w:t>k</w:t>
            </w:r>
            <w:r w:rsidRPr="00653C40">
              <w:t>ommunal primärvård</w:t>
            </w:r>
            <w:r>
              <w:t xml:space="preserve"> och a</w:t>
            </w:r>
            <w:r w:rsidRPr="00653C40">
              <w:t>mbulans</w:t>
            </w:r>
          </w:p>
          <w:p w:rsidR="00FF5491" w:rsidRDefault="00FF5491" w:rsidP="00FF5491">
            <w:pPr>
              <w:rPr>
                <w:rFonts w:asciiTheme="majorHAnsi" w:hAnsiTheme="majorHAnsi" w:cstheme="majorHAnsi"/>
                <w:i/>
              </w:rPr>
            </w:pPr>
            <w:r w:rsidRPr="005D2606">
              <w:rPr>
                <w:rFonts w:asciiTheme="majorHAnsi" w:hAnsiTheme="majorHAnsi" w:cstheme="majorHAnsi"/>
                <w:i/>
              </w:rPr>
              <w:t>Kommunal primärvård initierar behov – ambulans responderar</w:t>
            </w:r>
          </w:p>
          <w:p w:rsidR="00FF5491" w:rsidRDefault="00FF5491" w:rsidP="00FF5491">
            <w:r w:rsidRPr="00FF234C">
              <w:t>Sjuksköterska i kommunal primärvård kan be om hjälp med insatser av ambulanssjukvården så att patienten tryggt kan kvarstanna i hemmet</w:t>
            </w:r>
            <w:r>
              <w:t>.</w:t>
            </w:r>
            <w:r w:rsidRPr="00FF234C">
              <w:t xml:space="preserve"> </w:t>
            </w:r>
          </w:p>
          <w:p w:rsidR="00FF5491" w:rsidRPr="006E0FBB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k</w:t>
            </w:r>
            <w:r w:rsidRPr="006E0FBB">
              <w:t>ommunal primärvård</w:t>
            </w:r>
          </w:p>
          <w:p w:rsidR="00FF5491" w:rsidRPr="00BB00C6" w:rsidRDefault="00FF5491" w:rsidP="00FF5491">
            <w:pPr>
              <w:pStyle w:val="Liststycke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>Sjuksköterska i k</w:t>
            </w:r>
            <w:r w:rsidRPr="008577BE">
              <w:rPr>
                <w:rFonts w:eastAsia="Times New Roman"/>
              </w:rPr>
              <w:t xml:space="preserve">ommunal primärvård </w:t>
            </w:r>
            <w:bookmarkStart w:id="2" w:name="_Hlk159396192"/>
            <w:r w:rsidRPr="008577BE">
              <w:rPr>
                <w:rFonts w:eastAsia="Times New Roman"/>
              </w:rPr>
              <w:t xml:space="preserve">kontaktar </w:t>
            </w:r>
            <w:r w:rsidRPr="00C469DD">
              <w:rPr>
                <w:rFonts w:eastAsia="Times New Roman"/>
                <w:b/>
              </w:rPr>
              <w:t xml:space="preserve">SOS Alarm </w:t>
            </w:r>
          </w:p>
          <w:p w:rsidR="00FF5491" w:rsidRPr="00C469DD" w:rsidRDefault="00FF5491" w:rsidP="00FF5491">
            <w:pPr>
              <w:pStyle w:val="Liststycke"/>
              <w:spacing w:after="0" w:line="240" w:lineRule="auto"/>
              <w:contextualSpacing w:val="0"/>
              <w:rPr>
                <w:rFonts w:eastAsia="Times New Roman"/>
                <w:sz w:val="22"/>
              </w:rPr>
            </w:pPr>
            <w:r w:rsidRPr="00C469DD">
              <w:rPr>
                <w:rFonts w:eastAsia="Times New Roman"/>
                <w:b/>
              </w:rPr>
              <w:t xml:space="preserve">via telefon </w:t>
            </w:r>
            <w:r w:rsidRPr="00C469DD">
              <w:rPr>
                <w:rFonts w:eastAsia="Times New Roman"/>
              </w:rPr>
              <w:t xml:space="preserve">(inre befäl: ambulanssjuksköterska </w:t>
            </w:r>
            <w:proofErr w:type="spellStart"/>
            <w:r>
              <w:rPr>
                <w:rFonts w:eastAsia="Times New Roman"/>
              </w:rPr>
              <w:t>kl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C469DD">
              <w:rPr>
                <w:rFonts w:eastAsia="Times New Roman"/>
              </w:rPr>
              <w:t>8-</w:t>
            </w:r>
            <w:r>
              <w:rPr>
                <w:rFonts w:eastAsia="Times New Roman"/>
              </w:rPr>
              <w:t>1</w:t>
            </w:r>
            <w:r w:rsidRPr="00C469DD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, </w:t>
            </w:r>
            <w:r w:rsidRPr="00C469DD">
              <w:rPr>
                <w:rFonts w:eastAsia="Times New Roman"/>
              </w:rPr>
              <w:t>ambulansdirigent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</w:t>
            </w:r>
            <w:proofErr w:type="spellEnd"/>
            <w:r w:rsidRPr="00C469DD">
              <w:rPr>
                <w:rFonts w:eastAsia="Times New Roman"/>
              </w:rPr>
              <w:t xml:space="preserve"> 17-08). </w:t>
            </w:r>
          </w:p>
          <w:p w:rsidR="00FF5491" w:rsidRPr="006E0FBB" w:rsidRDefault="00FF5491" w:rsidP="00FF5491">
            <w:pPr>
              <w:pStyle w:val="Liststycke"/>
              <w:numPr>
                <w:ilvl w:val="0"/>
                <w:numId w:val="3"/>
              </w:numPr>
              <w:spacing w:after="0"/>
            </w:pPr>
            <w:bookmarkStart w:id="3" w:name="_Hlk159337239"/>
            <w:r w:rsidRPr="006E0FBB">
              <w:t xml:space="preserve">Säg att det gäller ett Nära vård-ärende. </w:t>
            </w:r>
          </w:p>
          <w:p w:rsidR="00FF5491" w:rsidRPr="006E0FBB" w:rsidRDefault="00FF5491" w:rsidP="00FF5491">
            <w:pPr>
              <w:pStyle w:val="Liststycke"/>
              <w:numPr>
                <w:ilvl w:val="0"/>
                <w:numId w:val="3"/>
              </w:numPr>
              <w:spacing w:after="0"/>
              <w:rPr>
                <w:rFonts w:eastAsia="Times New Roman"/>
              </w:rPr>
            </w:pPr>
            <w:r w:rsidRPr="006E0FBB">
              <w:t xml:space="preserve">Rapportera bedömning enligt SBAR och NEWS till ambulanspersonalen. </w:t>
            </w:r>
          </w:p>
          <w:p w:rsidR="00FF5491" w:rsidRPr="006E0FBB" w:rsidRDefault="00FF5491" w:rsidP="00FF5491">
            <w:pPr>
              <w:pStyle w:val="Liststycke"/>
              <w:numPr>
                <w:ilvl w:val="0"/>
                <w:numId w:val="3"/>
              </w:numPr>
              <w:spacing w:after="0"/>
              <w:rPr>
                <w:rFonts w:eastAsia="Times New Roman"/>
              </w:rPr>
            </w:pPr>
            <w:r w:rsidRPr="006E0FBB">
              <w:t xml:space="preserve">Tydliggör vilket behov som efterfrågas av ambulanspersonalen och inom vilket tidsspann </w:t>
            </w:r>
            <w:r>
              <w:t xml:space="preserve">som </w:t>
            </w:r>
            <w:r w:rsidRPr="006E0FBB">
              <w:t>behovet är aktuellt.</w:t>
            </w:r>
            <w:bookmarkEnd w:id="3"/>
            <w:r w:rsidRPr="006E0FBB">
              <w:t xml:space="preserve"> </w:t>
            </w:r>
          </w:p>
          <w:p w:rsidR="00FF5491" w:rsidRPr="003E0D88" w:rsidRDefault="00FF5491" w:rsidP="00FF5491">
            <w:pPr>
              <w:pStyle w:val="Liststycke"/>
              <w:numPr>
                <w:ilvl w:val="0"/>
                <w:numId w:val="3"/>
              </w:numPr>
              <w:spacing w:after="0"/>
              <w:rPr>
                <w:rFonts w:eastAsia="Times New Roman"/>
              </w:rPr>
            </w:pPr>
            <w:r w:rsidRPr="003E0D88">
              <w:rPr>
                <w:rFonts w:eastAsia="Times New Roman"/>
              </w:rPr>
              <w:t>Sjuksköterska i kommunal primärvård återkopplar till SOS Alarm på telefon om ärendet inte längre är aktuellt.</w:t>
            </w:r>
          </w:p>
          <w:bookmarkEnd w:id="2"/>
          <w:p w:rsidR="00FF5491" w:rsidRDefault="00FF5491" w:rsidP="00FF5491">
            <w:pPr>
              <w:pStyle w:val="Liststycke"/>
              <w:numPr>
                <w:ilvl w:val="0"/>
                <w:numId w:val="3"/>
              </w:numPr>
              <w:spacing w:after="160" w:line="259" w:lineRule="auto"/>
            </w:pPr>
            <w:r>
              <w:t xml:space="preserve">Kom överens med ambulanspersonalen om fortsatt insats och uppföljning så att </w:t>
            </w:r>
            <w:r w:rsidRPr="00B942EB">
              <w:t xml:space="preserve">patienten tryggt kan kvarstanna i hemmet under kommunal primärvårds ansvar. </w:t>
            </w:r>
            <w:bookmarkStart w:id="4" w:name="_Hlk163046906"/>
          </w:p>
          <w:p w:rsidR="004B5650" w:rsidRPr="004B5650" w:rsidRDefault="00FF5491" w:rsidP="00FF5491">
            <w:pPr>
              <w:pStyle w:val="Liststycke"/>
              <w:numPr>
                <w:ilvl w:val="0"/>
                <w:numId w:val="3"/>
              </w:numPr>
              <w:spacing w:after="160" w:line="259" w:lineRule="auto"/>
              <w:rPr>
                <w:rFonts w:eastAsia="Times New Roman"/>
              </w:rPr>
            </w:pPr>
            <w:r w:rsidRPr="004B5650">
              <w:t>Om patienten ska slussas vidare till regional primärvård för bedömning följande vardag meddelar sjuksköterska till regional</w:t>
            </w:r>
            <w:r w:rsidR="004B5650" w:rsidRPr="004B5650">
              <w:t xml:space="preserve"> primärvårds </w:t>
            </w:r>
            <w:r w:rsidR="004B5650">
              <w:t xml:space="preserve">enligt lokal </w:t>
            </w:r>
            <w:r w:rsidR="004B5650" w:rsidRPr="004B5650">
              <w:t>rutin.</w:t>
            </w:r>
          </w:p>
          <w:p w:rsidR="002D47D9" w:rsidRPr="004B5650" w:rsidRDefault="00FF5491" w:rsidP="004B5650">
            <w:pPr>
              <w:spacing w:after="160" w:line="259" w:lineRule="auto"/>
              <w:rPr>
                <w:color w:val="FF0000"/>
              </w:rPr>
            </w:pPr>
            <w:r w:rsidRPr="004B5650">
              <w:rPr>
                <w:color w:val="FF0000"/>
              </w:rPr>
              <w:t xml:space="preserve">  </w:t>
            </w:r>
            <w:bookmarkEnd w:id="4"/>
          </w:p>
          <w:p w:rsidR="00FF5491" w:rsidRPr="0081419B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a</w:t>
            </w:r>
            <w:r w:rsidRPr="0081419B">
              <w:t>mbulans</w:t>
            </w:r>
          </w:p>
          <w:p w:rsidR="00FF5491" w:rsidRPr="003E0D88" w:rsidRDefault="00FF5491" w:rsidP="00FF5491">
            <w:pPr>
              <w:pStyle w:val="Liststycke"/>
              <w:numPr>
                <w:ilvl w:val="0"/>
                <w:numId w:val="3"/>
              </w:numPr>
              <w:spacing w:after="0"/>
              <w:rPr>
                <w:rFonts w:eastAsia="Times New Roman"/>
              </w:rPr>
            </w:pPr>
            <w:r w:rsidRPr="003E0D88">
              <w:t xml:space="preserve">Om ambulans larmas ut i annat ärende när ambulanspersonal är på plats hos patienten ansvarar ambulanspersonalen för att sjuksköterska i kommunal primärvård blir informerad. </w:t>
            </w:r>
          </w:p>
          <w:p w:rsidR="00FF5491" w:rsidRPr="00FF5491" w:rsidRDefault="00FF5491" w:rsidP="00FF5491">
            <w:pPr>
              <w:pStyle w:val="Liststycke"/>
              <w:numPr>
                <w:ilvl w:val="0"/>
                <w:numId w:val="3"/>
              </w:numPr>
              <w:spacing w:after="160" w:line="288" w:lineRule="atLeast"/>
            </w:pPr>
            <w:r w:rsidRPr="003B5EBB">
              <w:t xml:space="preserve">Om det framkommer att patienten är i behov av akut sjukvård, förutsatt att patienten inte har annan överenskommelse i vårdplan som motsäger detta, tar ambulansen över vårdansvaret. </w:t>
            </w:r>
          </w:p>
        </w:tc>
      </w:tr>
    </w:tbl>
    <w:p w:rsidR="00B26070" w:rsidRDefault="00B26070" w:rsidP="004D5692">
      <w:pPr>
        <w:rPr>
          <w:rFonts w:asciiTheme="majorHAnsi" w:hAnsiTheme="majorHAnsi" w:cstheme="majorHAnsi"/>
          <w:b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396"/>
      </w:tblGrid>
      <w:tr w:rsidR="002D47D9" w:rsidTr="002D47D9">
        <w:tc>
          <w:tcPr>
            <w:tcW w:w="236" w:type="dxa"/>
            <w:shd w:val="clear" w:color="auto" w:fill="ED84B8"/>
          </w:tcPr>
          <w:p w:rsidR="002D47D9" w:rsidRDefault="002D47D9" w:rsidP="0036786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396" w:type="dxa"/>
          </w:tcPr>
          <w:p w:rsidR="00FF5491" w:rsidRPr="00227D12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227D12">
              <w:t xml:space="preserve">Samverkan </w:t>
            </w:r>
            <w:r>
              <w:t>a</w:t>
            </w:r>
            <w:r w:rsidRPr="00227D12">
              <w:t>mbulans</w:t>
            </w:r>
            <w:r>
              <w:t xml:space="preserve"> och</w:t>
            </w:r>
            <w:r w:rsidRPr="00227D12">
              <w:t xml:space="preserve"> regional primärvård</w:t>
            </w:r>
          </w:p>
          <w:p w:rsidR="00FF5491" w:rsidRDefault="00FF5491" w:rsidP="00FF5491">
            <w:pPr>
              <w:rPr>
                <w:rFonts w:asciiTheme="majorHAnsi" w:hAnsiTheme="majorHAnsi" w:cstheme="majorHAnsi"/>
                <w:i/>
              </w:rPr>
            </w:pPr>
            <w:r w:rsidRPr="00C06A89">
              <w:rPr>
                <w:rFonts w:asciiTheme="majorHAnsi" w:hAnsiTheme="majorHAnsi" w:cstheme="majorHAnsi"/>
                <w:i/>
              </w:rPr>
              <w:t>Ambulans initierar behov – regional primärvård responderar</w:t>
            </w:r>
          </w:p>
          <w:p w:rsidR="00FF5491" w:rsidRDefault="00FF5491" w:rsidP="00FF5491">
            <w:r w:rsidRPr="00E675C9">
              <w:t>När ambulans</w:t>
            </w:r>
            <w:r>
              <w:t>personalen</w:t>
            </w:r>
            <w:r w:rsidRPr="00E675C9">
              <w:t xml:space="preserve"> gör bedömning att patienten inte är i behov av akut- eller slutenvård men behöver</w:t>
            </w:r>
            <w:r>
              <w:t xml:space="preserve"> </w:t>
            </w:r>
            <w:r w:rsidRPr="00E675C9">
              <w:t>uppföljning av regional primärvård</w:t>
            </w:r>
            <w:r>
              <w:t xml:space="preserve">. </w:t>
            </w:r>
          </w:p>
          <w:p w:rsidR="00FF5491" w:rsidRPr="009C286E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ambulans</w:t>
            </w:r>
          </w:p>
          <w:p w:rsidR="00FF5491" w:rsidRDefault="00FF5491" w:rsidP="00FF5491">
            <w:pPr>
              <w:pStyle w:val="Liststycke"/>
              <w:numPr>
                <w:ilvl w:val="0"/>
                <w:numId w:val="6"/>
              </w:numPr>
            </w:pPr>
            <w:r>
              <w:t>Vid behov av direkt uppföljning av regional primärvård k</w:t>
            </w:r>
            <w:r w:rsidRPr="00E675C9">
              <w:t>ontakta</w:t>
            </w:r>
            <w:r>
              <w:t xml:space="preserve"> respektive vårdcentral på </w:t>
            </w:r>
            <w:r w:rsidRPr="00E675C9">
              <w:t>tjänstenummer</w:t>
            </w:r>
            <w:r>
              <w:t>.</w:t>
            </w:r>
          </w:p>
          <w:p w:rsidR="002D47D9" w:rsidRPr="002018EF" w:rsidRDefault="00FF5491" w:rsidP="00FF5491">
            <w:pPr>
              <w:pStyle w:val="Liststycke"/>
              <w:numPr>
                <w:ilvl w:val="0"/>
                <w:numId w:val="6"/>
              </w:numPr>
            </w:pPr>
            <w:r w:rsidRPr="00E675C9">
              <w:t xml:space="preserve">Kan patienten däremot kvarstanna tryggt i hemmet och uppföljning kan vänta till nästa dag </w:t>
            </w:r>
            <w:r>
              <w:t xml:space="preserve">tas kontakt med respektive vårdcentral. Vardag dagtid: tjänstenummer. </w:t>
            </w:r>
            <w:r w:rsidRPr="00BD5D17">
              <w:t>Jourtid: funktionsbrevlåda.</w:t>
            </w:r>
          </w:p>
        </w:tc>
      </w:tr>
    </w:tbl>
    <w:p w:rsidR="002D47D9" w:rsidRDefault="002774A3" w:rsidP="002018EF">
      <w:pPr>
        <w:spacing w:after="160" w:line="288" w:lineRule="atLeast"/>
      </w:pPr>
      <w:r w:rsidRPr="003B5EBB"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396"/>
      </w:tblGrid>
      <w:tr w:rsidR="002D47D9" w:rsidTr="002D47D9">
        <w:tc>
          <w:tcPr>
            <w:tcW w:w="236" w:type="dxa"/>
            <w:shd w:val="clear" w:color="auto" w:fill="D6DCE5"/>
          </w:tcPr>
          <w:p w:rsidR="002D47D9" w:rsidRDefault="002D47D9" w:rsidP="0036786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396" w:type="dxa"/>
          </w:tcPr>
          <w:p w:rsidR="00FF5491" w:rsidRPr="00460669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460669">
              <w:t>Samverkan regional primärvård</w:t>
            </w:r>
            <w:r>
              <w:t xml:space="preserve"> och </w:t>
            </w:r>
            <w:r w:rsidRPr="00460669">
              <w:t>ambulans</w:t>
            </w:r>
          </w:p>
          <w:p w:rsidR="00FF5491" w:rsidRPr="00460669" w:rsidRDefault="00FF5491" w:rsidP="00FF5491">
            <w:pPr>
              <w:rPr>
                <w:rFonts w:asciiTheme="majorHAnsi" w:hAnsiTheme="majorHAnsi" w:cstheme="majorHAnsi"/>
                <w:i/>
              </w:rPr>
            </w:pPr>
            <w:r w:rsidRPr="00460669">
              <w:rPr>
                <w:rFonts w:asciiTheme="majorHAnsi" w:hAnsiTheme="majorHAnsi" w:cstheme="majorHAnsi"/>
                <w:i/>
              </w:rPr>
              <w:t>Regional primärvård initierar behov – ambulans responderar</w:t>
            </w:r>
          </w:p>
          <w:p w:rsidR="00FF5491" w:rsidRPr="004922EF" w:rsidRDefault="00FF5491" w:rsidP="00FF5491">
            <w:pPr>
              <w:spacing w:after="0"/>
            </w:pPr>
            <w:r w:rsidRPr="00B135E1">
              <w:t>Återkoppla till SOS Alarm på telefon om ärendet inte längre är aktuellt.</w:t>
            </w:r>
          </w:p>
          <w:p w:rsidR="00FF5491" w:rsidRDefault="00FF5491" w:rsidP="00FF5491">
            <w:pPr>
              <w:spacing w:after="0"/>
              <w:rPr>
                <w:b/>
                <w:sz w:val="22"/>
              </w:rPr>
            </w:pPr>
          </w:p>
          <w:p w:rsidR="00FF5491" w:rsidRPr="00EE6BFD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r</w:t>
            </w:r>
            <w:r w:rsidRPr="002B10D3">
              <w:t>egional primärvård</w:t>
            </w:r>
          </w:p>
          <w:p w:rsidR="00FF5491" w:rsidRDefault="00FF5491" w:rsidP="00FF5491">
            <w:pPr>
              <w:pStyle w:val="Liststycke"/>
              <w:numPr>
                <w:ilvl w:val="0"/>
                <w:numId w:val="13"/>
              </w:numPr>
              <w:spacing w:after="0"/>
            </w:pPr>
            <w:r>
              <w:t>Sjuksköterska i r</w:t>
            </w:r>
            <w:r w:rsidRPr="00460669">
              <w:t xml:space="preserve">egional primärvård kontaktar </w:t>
            </w:r>
            <w:r w:rsidRPr="00BB00C6">
              <w:rPr>
                <w:b/>
              </w:rPr>
              <w:t xml:space="preserve">SOS Alarm via telefon </w:t>
            </w:r>
            <w:r w:rsidRPr="00460669">
              <w:t xml:space="preserve">(inre befäl: ambulanssjuksköterska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Pr="00460669">
              <w:t>8-</w:t>
            </w:r>
            <w:r>
              <w:t>1</w:t>
            </w:r>
            <w:r w:rsidRPr="00460669">
              <w:t>7</w:t>
            </w:r>
            <w:r>
              <w:t xml:space="preserve">, </w:t>
            </w:r>
            <w:r w:rsidRPr="00460669">
              <w:t xml:space="preserve">ambulansdirigent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Pr="00460669">
              <w:t xml:space="preserve">17-08). </w:t>
            </w:r>
          </w:p>
          <w:p w:rsidR="00FF5491" w:rsidRPr="004922EF" w:rsidRDefault="00FF5491" w:rsidP="00FF5491">
            <w:pPr>
              <w:pStyle w:val="Liststycke"/>
              <w:numPr>
                <w:ilvl w:val="0"/>
                <w:numId w:val="13"/>
              </w:numPr>
              <w:spacing w:after="0"/>
            </w:pPr>
            <w:r w:rsidRPr="004922EF">
              <w:t xml:space="preserve">Säg att det gäller ett Nära vård-ärende samt vilken kommun </w:t>
            </w:r>
            <w:r>
              <w:t xml:space="preserve">som </w:t>
            </w:r>
            <w:r w:rsidRPr="004922EF">
              <w:t>ärendet gäller.</w:t>
            </w:r>
          </w:p>
          <w:p w:rsidR="00FF5491" w:rsidRPr="004922EF" w:rsidRDefault="00FF5491" w:rsidP="00FF5491">
            <w:pPr>
              <w:pStyle w:val="Liststycke"/>
              <w:numPr>
                <w:ilvl w:val="0"/>
                <w:numId w:val="13"/>
              </w:numPr>
              <w:spacing w:after="0"/>
            </w:pPr>
            <w:r>
              <w:t>T</w:t>
            </w:r>
            <w:r w:rsidRPr="004922EF">
              <w:t xml:space="preserve">ydliggör behov och inom vilket tidsspann </w:t>
            </w:r>
            <w:r>
              <w:t>som är aktuellt</w:t>
            </w:r>
            <w:r w:rsidRPr="004922EF">
              <w:t>.</w:t>
            </w:r>
          </w:p>
          <w:p w:rsidR="002D47D9" w:rsidRPr="00FF5491" w:rsidRDefault="00FF5491" w:rsidP="00FF5491">
            <w:pPr>
              <w:pStyle w:val="Liststycke"/>
              <w:numPr>
                <w:ilvl w:val="0"/>
                <w:numId w:val="13"/>
              </w:numPr>
              <w:spacing w:after="0"/>
              <w:rPr>
                <w:rFonts w:asciiTheme="majorHAnsi" w:hAnsiTheme="majorHAnsi" w:cstheme="majorHAnsi"/>
                <w:b/>
              </w:rPr>
            </w:pPr>
            <w:r>
              <w:t>Vid kontakt med ambulanspersonal r</w:t>
            </w:r>
            <w:r w:rsidRPr="006E0FBB">
              <w:t>apportera bedömning enligt SBAR och NEWS</w:t>
            </w:r>
            <w:r>
              <w:t>.</w:t>
            </w:r>
          </w:p>
        </w:tc>
      </w:tr>
    </w:tbl>
    <w:p w:rsidR="00C346B1" w:rsidRDefault="00C346B1" w:rsidP="002D47D9">
      <w:pPr>
        <w:spacing w:after="160" w:line="288" w:lineRule="atLeast"/>
      </w:pPr>
    </w:p>
    <w:tbl>
      <w:tblPr>
        <w:tblStyle w:val="Tabellrutnt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44"/>
      </w:tblGrid>
      <w:tr w:rsidR="002D47D9" w:rsidTr="002018EF">
        <w:tc>
          <w:tcPr>
            <w:tcW w:w="236" w:type="dxa"/>
            <w:shd w:val="clear" w:color="auto" w:fill="784073"/>
          </w:tcPr>
          <w:p w:rsidR="002D47D9" w:rsidRDefault="002D47D9" w:rsidP="0036786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844" w:type="dxa"/>
          </w:tcPr>
          <w:p w:rsidR="00FF5491" w:rsidRPr="00076322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076322">
              <w:t>Samverkan kommunal primärvård</w:t>
            </w:r>
            <w:r>
              <w:t xml:space="preserve"> och</w:t>
            </w:r>
            <w:r w:rsidRPr="00076322">
              <w:t xml:space="preserve"> regional primärvård</w:t>
            </w:r>
          </w:p>
          <w:p w:rsidR="00FF5491" w:rsidRPr="00EE6BFD" w:rsidRDefault="00FF5491" w:rsidP="00FF5491">
            <w:pPr>
              <w:ind w:right="-143"/>
              <w:rPr>
                <w:rFonts w:asciiTheme="majorHAnsi" w:hAnsiTheme="majorHAnsi" w:cstheme="majorHAnsi"/>
                <w:i/>
              </w:rPr>
            </w:pPr>
            <w:r w:rsidRPr="00076322">
              <w:rPr>
                <w:rFonts w:asciiTheme="majorHAnsi" w:hAnsiTheme="majorHAnsi" w:cstheme="majorHAnsi"/>
                <w:i/>
              </w:rPr>
              <w:t>Kommunal primärvård initierar behov – regional primärvård responderar</w:t>
            </w:r>
          </w:p>
          <w:p w:rsidR="00FF5491" w:rsidRDefault="00FF5491" w:rsidP="00FF5491">
            <w:r w:rsidRPr="00076322">
              <w:t>Sjuksköterska i kommunal primärvård kan be om hjälp med insatser av regional primärvård så att patienten tryggt kan kvarstanna i hemmet</w:t>
            </w:r>
            <w:r>
              <w:t>.</w:t>
            </w:r>
          </w:p>
          <w:p w:rsidR="00FF5491" w:rsidRPr="00EE6BFD" w:rsidRDefault="00FF5491" w:rsidP="00FF5491">
            <w:pPr>
              <w:pStyle w:val="Rubrik2"/>
              <w:numPr>
                <w:ilvl w:val="0"/>
                <w:numId w:val="0"/>
              </w:numPr>
            </w:pPr>
            <w:r w:rsidRPr="00EE6BFD">
              <w:t>Rutin för kommunal primärvård</w:t>
            </w:r>
          </w:p>
          <w:p w:rsidR="002D47D9" w:rsidRPr="002D47D9" w:rsidRDefault="00FF5491" w:rsidP="004B5650">
            <w:pPr>
              <w:pStyle w:val="Liststycke"/>
              <w:numPr>
                <w:ilvl w:val="0"/>
                <w:numId w:val="9"/>
              </w:numPr>
            </w:pPr>
            <w:r w:rsidRPr="00BD5D17">
              <w:t xml:space="preserve">Kommunal primärvård kontaktar regional primärvård </w:t>
            </w:r>
            <w:r w:rsidR="00BD5D17" w:rsidRPr="00BD5D17">
              <w:t>enligt</w:t>
            </w:r>
            <w:r w:rsidRPr="00BD5D17">
              <w:t xml:space="preserve"> </w:t>
            </w:r>
            <w:r w:rsidR="004B5650" w:rsidRPr="00BD5D17">
              <w:t xml:space="preserve">lokal rutin. </w:t>
            </w:r>
          </w:p>
        </w:tc>
      </w:tr>
    </w:tbl>
    <w:p w:rsidR="00B5014F" w:rsidRDefault="00B5014F"/>
    <w:tbl>
      <w:tblPr>
        <w:tblStyle w:val="Tabellrutnt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702"/>
      </w:tblGrid>
      <w:tr w:rsidR="002D47D9" w:rsidTr="002018EF">
        <w:tc>
          <w:tcPr>
            <w:tcW w:w="236" w:type="dxa"/>
            <w:shd w:val="clear" w:color="auto" w:fill="00B0F0"/>
          </w:tcPr>
          <w:p w:rsidR="002D47D9" w:rsidRDefault="002D47D9" w:rsidP="0036786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702" w:type="dxa"/>
          </w:tcPr>
          <w:p w:rsidR="00FF5491" w:rsidRDefault="00FF5491" w:rsidP="00FF5491">
            <w:pPr>
              <w:pStyle w:val="Rubrik1"/>
              <w:numPr>
                <w:ilvl w:val="0"/>
                <w:numId w:val="0"/>
              </w:numPr>
            </w:pPr>
            <w:r w:rsidRPr="00076322">
              <w:t>Samverkan regional primärvård</w:t>
            </w:r>
            <w:r>
              <w:t xml:space="preserve"> och </w:t>
            </w:r>
            <w:r w:rsidRPr="00076322">
              <w:t>kommunal primärvård</w:t>
            </w:r>
          </w:p>
          <w:p w:rsidR="00FF5491" w:rsidRPr="009974AD" w:rsidRDefault="00FF5491" w:rsidP="00FF5491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  <w:r w:rsidRPr="00076322">
              <w:rPr>
                <w:rFonts w:asciiTheme="majorHAnsi" w:hAnsiTheme="majorHAnsi" w:cstheme="majorHAnsi"/>
                <w:i/>
              </w:rPr>
              <w:t>Regional primärvård initierar behov – kommunal primärvård responderar</w:t>
            </w:r>
          </w:p>
          <w:p w:rsidR="00FF5491" w:rsidRDefault="00FF5491" w:rsidP="00FF5491">
            <w:r w:rsidRPr="00150A14">
              <w:t>Regional primärvård kan be om hjälp med insatser av kommunal primärvård så att patienten tryggt kan kvarstanna i hemmet</w:t>
            </w:r>
            <w:r>
              <w:t>.</w:t>
            </w:r>
            <w:r w:rsidRPr="00150A14">
              <w:t xml:space="preserve"> Detta kan gälla vid tillfälligt planerade besök under jourtid eller om patientens allmäntillstånd behöver bedömas men inte kan ta sig till regional primärvård.</w:t>
            </w:r>
          </w:p>
          <w:p w:rsidR="00FF5491" w:rsidRPr="002C2B53" w:rsidRDefault="00FF5491" w:rsidP="00FF5491">
            <w:pPr>
              <w:pStyle w:val="Rubrik2"/>
              <w:numPr>
                <w:ilvl w:val="0"/>
                <w:numId w:val="0"/>
              </w:numPr>
            </w:pPr>
            <w:r>
              <w:t>Rutin för r</w:t>
            </w:r>
            <w:r w:rsidRPr="002C2B53">
              <w:t>egional primärvård</w:t>
            </w:r>
          </w:p>
          <w:p w:rsidR="002D47D9" w:rsidRPr="00FF5491" w:rsidRDefault="00FF5491" w:rsidP="00FF5491">
            <w:pPr>
              <w:pStyle w:val="Liststycke"/>
              <w:numPr>
                <w:ilvl w:val="0"/>
                <w:numId w:val="11"/>
              </w:numPr>
              <w:rPr>
                <w:b/>
              </w:rPr>
            </w:pPr>
            <w:r w:rsidRPr="00150A14">
              <w:t>Respektive vårdcentral kontaktar</w:t>
            </w:r>
            <w:r>
              <w:t xml:space="preserve"> kommunal primärvårds sjuksköterska</w:t>
            </w:r>
            <w:r w:rsidRPr="002D627E">
              <w:t xml:space="preserve">: </w:t>
            </w:r>
            <w:r>
              <w:t>telefonnummer enligt separat lista.</w:t>
            </w:r>
          </w:p>
        </w:tc>
      </w:tr>
    </w:tbl>
    <w:p w:rsidR="002A2CE0" w:rsidRPr="002D47D9" w:rsidRDefault="002A2CE0" w:rsidP="002D47D9">
      <w:pPr>
        <w:spacing w:after="0"/>
        <w:rPr>
          <w:rFonts w:asciiTheme="majorHAnsi" w:hAnsiTheme="majorHAnsi" w:cstheme="majorHAnsi"/>
          <w:b/>
        </w:rPr>
      </w:pPr>
    </w:p>
    <w:p w:rsidR="005A11D0" w:rsidRDefault="005A11D0" w:rsidP="009974AD">
      <w:pPr>
        <w:spacing w:line="259" w:lineRule="auto"/>
        <w:rPr>
          <w:rFonts w:asciiTheme="majorHAnsi" w:hAnsiTheme="majorHAnsi" w:cstheme="majorHAnsi"/>
          <w:b/>
        </w:rPr>
      </w:pPr>
    </w:p>
    <w:p w:rsidR="004D5692" w:rsidRDefault="004D5692" w:rsidP="00635812"/>
    <w:sectPr w:rsidR="004D5692" w:rsidSect="00747D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3" w:right="2903" w:bottom="1134" w:left="136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A8" w:rsidRDefault="002C02A8">
      <w:pPr>
        <w:spacing w:after="0"/>
      </w:pPr>
      <w:r>
        <w:separator/>
      </w:r>
    </w:p>
  </w:endnote>
  <w:endnote w:type="continuationSeparator" w:id="0">
    <w:p w:rsidR="002C02A8" w:rsidRDefault="002C02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4E27E0" w:rsidTr="0093682D">
      <w:trPr>
        <w:trHeight w:val="284"/>
      </w:trPr>
      <w:tc>
        <w:tcPr>
          <w:tcW w:w="5211" w:type="dxa"/>
          <w:vAlign w:val="bottom"/>
        </w:tcPr>
        <w:p w:rsidR="00CF4F3F" w:rsidRPr="00AC1A85" w:rsidRDefault="006919DB" w:rsidP="0093682D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</w:p>
      </w:tc>
      <w:tc>
        <w:tcPr>
          <w:tcW w:w="2694" w:type="dxa"/>
          <w:vAlign w:val="bottom"/>
        </w:tcPr>
        <w:p w:rsidR="00CF4F3F" w:rsidRPr="00AC1A85" w:rsidRDefault="006919DB" w:rsidP="0093682D">
          <w:pPr>
            <w:pStyle w:val="Sidhuvud"/>
          </w:pPr>
          <w:r w:rsidRPr="00AC1A85">
            <w:t xml:space="preserve">Utskriftsdatum: </w:t>
          </w:r>
          <w:r w:rsidRPr="00AC1A85">
            <w:fldChar w:fldCharType="begin"/>
          </w:r>
          <w:r w:rsidRPr="00AC1A85">
            <w:instrText xml:space="preserve"> TIME \@ "yyyy-MM-dd" </w:instrText>
          </w:r>
          <w:r w:rsidRPr="00AC1A85">
            <w:fldChar w:fldCharType="separate"/>
          </w:r>
          <w:r w:rsidR="00E8790A">
            <w:rPr>
              <w:noProof/>
            </w:rPr>
            <w:t>2024-10-18</w:t>
          </w:r>
          <w:r w:rsidRPr="00AC1A85">
            <w:fldChar w:fldCharType="end"/>
          </w:r>
          <w:r w:rsidRPr="00AC1A85">
            <w:t xml:space="preserve"> </w:t>
          </w:r>
        </w:p>
      </w:tc>
      <w:tc>
        <w:tcPr>
          <w:tcW w:w="1417" w:type="dxa"/>
          <w:vAlign w:val="bottom"/>
        </w:tcPr>
        <w:p w:rsidR="00CF4F3F" w:rsidRPr="00AC1A85" w:rsidRDefault="002C02A8" w:rsidP="0093682D">
          <w:pPr>
            <w:pStyle w:val="Sidhuvud"/>
            <w:jc w:val="right"/>
          </w:pPr>
          <w:sdt>
            <w:sdtPr>
              <w:id w:val="636995521"/>
              <w:docPartObj>
                <w:docPartGallery w:val="Page Numbers (Top of Page)"/>
                <w:docPartUnique/>
              </w:docPartObj>
            </w:sdtPr>
            <w:sdtEndPr/>
            <w:sdtContent>
              <w:r w:rsidR="00A87B59" w:rsidRPr="00AC1A85">
                <w:t xml:space="preserve">Sida </w:t>
              </w:r>
              <w:r w:rsidR="00A87B59" w:rsidRPr="00AC1A85">
                <w:fldChar w:fldCharType="begin"/>
              </w:r>
              <w:r w:rsidR="00A87B59" w:rsidRPr="00AC1A85">
                <w:instrText>PAGE</w:instrText>
              </w:r>
              <w:r w:rsidR="00A87B59" w:rsidRPr="00AC1A85">
                <w:fldChar w:fldCharType="separate"/>
              </w:r>
              <w:r w:rsidR="00D505FC">
                <w:rPr>
                  <w:noProof/>
                </w:rPr>
                <w:t>2</w:t>
              </w:r>
              <w:r w:rsidR="00A87B59" w:rsidRPr="00AC1A85">
                <w:fldChar w:fldCharType="end"/>
              </w:r>
              <w:r w:rsidR="00A87B59" w:rsidRPr="00AC1A85">
                <w:t xml:space="preserve"> av </w:t>
              </w:r>
              <w:r w:rsidR="00A87B59" w:rsidRPr="00AC1A85">
                <w:fldChar w:fldCharType="begin"/>
              </w:r>
              <w:r w:rsidR="00A87B59" w:rsidRPr="00AC1A85">
                <w:instrText>NUMPAGES</w:instrText>
              </w:r>
              <w:r w:rsidR="00A87B59" w:rsidRPr="00AC1A85">
                <w:fldChar w:fldCharType="separate"/>
              </w:r>
              <w:r w:rsidR="00D505FC">
                <w:rPr>
                  <w:noProof/>
                </w:rPr>
                <w:t>2</w:t>
              </w:r>
              <w:r w:rsidR="00A87B59" w:rsidRPr="00AC1A85">
                <w:fldChar w:fldCharType="end"/>
              </w:r>
            </w:sdtContent>
          </w:sdt>
        </w:p>
      </w:tc>
    </w:tr>
  </w:tbl>
  <w:p w:rsidR="00263E39" w:rsidRDefault="00263E39" w:rsidP="007A71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417"/>
    </w:tblGrid>
    <w:tr w:rsidR="004E27E0" w:rsidTr="005E6CEA">
      <w:trPr>
        <w:trHeight w:val="284"/>
      </w:trPr>
      <w:tc>
        <w:tcPr>
          <w:tcW w:w="5211" w:type="dxa"/>
          <w:vAlign w:val="bottom"/>
        </w:tcPr>
        <w:p w:rsidR="00F6118D" w:rsidRPr="00AC1A85" w:rsidRDefault="006919DB" w:rsidP="00F23435">
          <w:pPr>
            <w:pStyle w:val="Sidhuvud"/>
            <w:rPr>
              <w:i/>
            </w:rPr>
          </w:pPr>
          <w:r w:rsidRPr="00AC1A85">
            <w:t>Ett utskrivet dokuments giltighet kan ej garanteras</w:t>
          </w:r>
          <w:r w:rsidR="00424486">
            <w:t>.</w:t>
          </w:r>
        </w:p>
      </w:tc>
      <w:tc>
        <w:tcPr>
          <w:tcW w:w="2694" w:type="dxa"/>
          <w:vAlign w:val="bottom"/>
        </w:tcPr>
        <w:p w:rsidR="00F6118D" w:rsidRPr="00AC1A85" w:rsidRDefault="00F6118D" w:rsidP="00160197">
          <w:pPr>
            <w:pStyle w:val="Sidhuvud"/>
          </w:pPr>
        </w:p>
      </w:tc>
      <w:tc>
        <w:tcPr>
          <w:tcW w:w="1417" w:type="dxa"/>
          <w:vAlign w:val="bottom"/>
        </w:tcPr>
        <w:p w:rsidR="00F6118D" w:rsidRPr="00AC1A85" w:rsidRDefault="002C02A8" w:rsidP="00F42584">
          <w:pPr>
            <w:pStyle w:val="Sidhuvud"/>
            <w:jc w:val="right"/>
          </w:pPr>
          <w:sdt>
            <w:sdt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A87B59" w:rsidRPr="00AC1A85">
                <w:t xml:space="preserve">Sida </w:t>
              </w:r>
              <w:r w:rsidR="00A87B59" w:rsidRPr="00AC1A85">
                <w:fldChar w:fldCharType="begin"/>
              </w:r>
              <w:r w:rsidR="00A87B59" w:rsidRPr="00AC1A85">
                <w:instrText>PAGE</w:instrText>
              </w:r>
              <w:r w:rsidR="00A87B59" w:rsidRPr="00AC1A85">
                <w:fldChar w:fldCharType="separate"/>
              </w:r>
              <w:r w:rsidR="00A87B59">
                <w:rPr>
                  <w:noProof/>
                </w:rPr>
                <w:t>1</w:t>
              </w:r>
              <w:r w:rsidR="00A87B59" w:rsidRPr="00AC1A85">
                <w:fldChar w:fldCharType="end"/>
              </w:r>
              <w:r w:rsidR="00A87B59" w:rsidRPr="00AC1A85">
                <w:t xml:space="preserve"> av </w:t>
              </w:r>
              <w:r w:rsidR="00A87B59" w:rsidRPr="00AC1A85">
                <w:fldChar w:fldCharType="begin"/>
              </w:r>
              <w:r w:rsidR="00A87B59" w:rsidRPr="00AC1A85">
                <w:instrText>NUMPAGES</w:instrText>
              </w:r>
              <w:r w:rsidR="00A87B59" w:rsidRPr="00AC1A85">
                <w:fldChar w:fldCharType="separate"/>
              </w:r>
              <w:r w:rsidR="00A87B59">
                <w:rPr>
                  <w:noProof/>
                </w:rPr>
                <w:t>1</w:t>
              </w:r>
              <w:r w:rsidR="00A87B59" w:rsidRPr="00AC1A85">
                <w:fldChar w:fldCharType="end"/>
              </w:r>
            </w:sdtContent>
          </w:sdt>
        </w:p>
      </w:tc>
    </w:tr>
  </w:tbl>
  <w:p w:rsidR="004C1BBD" w:rsidRDefault="004C1BBD" w:rsidP="002B29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A8" w:rsidRDefault="002C02A8">
      <w:pPr>
        <w:spacing w:after="0"/>
      </w:pPr>
      <w:r>
        <w:separator/>
      </w:r>
    </w:p>
  </w:footnote>
  <w:footnote w:type="continuationSeparator" w:id="0">
    <w:p w:rsidR="002C02A8" w:rsidRDefault="002C02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4E27E0" w:rsidTr="00CF4F3F">
      <w:tc>
        <w:tcPr>
          <w:tcW w:w="8081" w:type="dxa"/>
        </w:tcPr>
        <w:p w:rsidR="00F4763D" w:rsidRPr="00CF263C" w:rsidRDefault="006919DB" w:rsidP="008D773F">
          <w:pPr>
            <w:pStyle w:val="Sidhuvud"/>
            <w:jc w:val="right"/>
            <w:rPr>
              <w:b/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895E60E" wp14:editId="39A7807A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</w:rPr>
            <w:t xml:space="preserve"> Giltig </w:t>
          </w:r>
          <w:proofErr w:type="spellStart"/>
          <w:r>
            <w:rPr>
              <w:b/>
            </w:rPr>
            <w:t>fr.o.m</w:t>
          </w:r>
          <w:proofErr w:type="spellEnd"/>
          <w:r>
            <w:rPr>
              <w:b/>
            </w:rPr>
            <w:t>:</w:t>
          </w:r>
          <w:r w:rsidRPr="00524A84">
            <w:t xml:space="preserve"> </w:t>
          </w:r>
          <w:bookmarkStart w:id="5" w:name="bkDate3_Repeat1"/>
          <w:bookmarkEnd w:id="5"/>
          <w:proofErr w:type="gramStart"/>
          <w:r w:rsidR="002363DF">
            <w:t>20240902</w:t>
          </w:r>
          <w:proofErr w:type="gramEnd"/>
        </w:p>
      </w:tc>
    </w:tr>
    <w:tr w:rsidR="004E27E0" w:rsidTr="00CF4F3F">
      <w:tc>
        <w:tcPr>
          <w:tcW w:w="8081" w:type="dxa"/>
        </w:tcPr>
        <w:p w:rsidR="00F4763D" w:rsidRDefault="006919DB" w:rsidP="008D773F">
          <w:pPr>
            <w:pStyle w:val="Sidhuvud"/>
            <w:jc w:val="right"/>
          </w:pPr>
          <w:r>
            <w:rPr>
              <w:b/>
            </w:rPr>
            <w:t xml:space="preserve">Giltig </w:t>
          </w:r>
          <w:proofErr w:type="spellStart"/>
          <w:r>
            <w:rPr>
              <w:b/>
            </w:rPr>
            <w:t>t.o.m</w:t>
          </w:r>
          <w:proofErr w:type="spellEnd"/>
          <w:r>
            <w:rPr>
              <w:b/>
            </w:rPr>
            <w:t>:</w:t>
          </w:r>
          <w:r w:rsidRPr="00524A84">
            <w:t xml:space="preserve"> </w:t>
          </w:r>
          <w:bookmarkStart w:id="6" w:name="ShortValidToDate_Repeat1"/>
          <w:bookmarkEnd w:id="6"/>
          <w:proofErr w:type="gramStart"/>
          <w:r w:rsidR="002363DF">
            <w:t>20250902</w:t>
          </w:r>
          <w:proofErr w:type="gramEnd"/>
        </w:p>
      </w:tc>
    </w:tr>
    <w:tr w:rsidR="004E27E0" w:rsidTr="00CF4F3F">
      <w:tc>
        <w:tcPr>
          <w:tcW w:w="8081" w:type="dxa"/>
        </w:tcPr>
        <w:p w:rsidR="00F4763D" w:rsidRPr="00F42584" w:rsidRDefault="006919DB" w:rsidP="008D773F">
          <w:pPr>
            <w:pStyle w:val="Sidhuvud"/>
            <w:jc w:val="right"/>
            <w:rPr>
              <w:b/>
            </w:rPr>
          </w:pPr>
          <w:r w:rsidRPr="00F42584">
            <w:rPr>
              <w:b/>
            </w:rPr>
            <w:t>Identifierare:</w:t>
          </w:r>
          <w:r w:rsidRPr="00524A84">
            <w:t xml:space="preserve"> </w:t>
          </w:r>
          <w:bookmarkStart w:id="7" w:name="identifier_Repeat1"/>
          <w:proofErr w:type="gramStart"/>
          <w:r w:rsidRPr="00524A84">
            <w:t>390240</w:t>
          </w:r>
          <w:bookmarkEnd w:id="7"/>
          <w:proofErr w:type="gramEnd"/>
        </w:p>
      </w:tc>
    </w:tr>
    <w:tr w:rsidR="004E27E0" w:rsidTr="00CF4F3F">
      <w:tc>
        <w:tcPr>
          <w:tcW w:w="8081" w:type="dxa"/>
        </w:tcPr>
        <w:p w:rsidR="00F4763D" w:rsidRPr="00F42584" w:rsidRDefault="006919DB" w:rsidP="008D773F">
          <w:pPr>
            <w:pStyle w:val="Sidhuvud"/>
            <w:jc w:val="right"/>
            <w:rPr>
              <w:b/>
            </w:rPr>
          </w:pPr>
          <w:bookmarkStart w:id="8" w:name="title_Repeat1"/>
          <w:r>
            <w:rPr>
              <w:b/>
            </w:rPr>
            <w:t xml:space="preserve">Samverkan </w:t>
          </w:r>
          <w:proofErr w:type="gramStart"/>
          <w:r>
            <w:rPr>
              <w:b/>
            </w:rPr>
            <w:t>mellan</w:t>
          </w:r>
          <w:r w:rsidR="001C1C8A">
            <w:rPr>
              <w:b/>
            </w:rPr>
            <w:t xml:space="preserve"> </w:t>
          </w:r>
          <w:r>
            <w:rPr>
              <w:b/>
            </w:rPr>
            <w:t xml:space="preserve"> kommun</w:t>
          </w:r>
          <w:proofErr w:type="gramEnd"/>
          <w:r>
            <w:rPr>
              <w:b/>
            </w:rPr>
            <w:t xml:space="preserve"> och Region Kronoberg(381565) (-1) 240212</w:t>
          </w:r>
          <w:bookmarkEnd w:id="8"/>
        </w:p>
      </w:tc>
    </w:tr>
    <w:tr w:rsidR="004E27E0" w:rsidTr="00CF4F3F">
      <w:tc>
        <w:tcPr>
          <w:tcW w:w="8081" w:type="dxa"/>
        </w:tcPr>
        <w:p w:rsidR="00F4763D" w:rsidRPr="00F42584" w:rsidRDefault="00F4763D" w:rsidP="008D773F">
          <w:pPr>
            <w:pStyle w:val="Sidhuvud"/>
            <w:jc w:val="right"/>
            <w:rPr>
              <w:b/>
            </w:rPr>
          </w:pPr>
        </w:p>
      </w:tc>
    </w:tr>
    <w:tr w:rsidR="004E27E0" w:rsidTr="00CF4F3F">
      <w:tc>
        <w:tcPr>
          <w:tcW w:w="8081" w:type="dxa"/>
        </w:tcPr>
        <w:p w:rsidR="00CF4F3F" w:rsidRPr="00F42584" w:rsidRDefault="00CF4F3F" w:rsidP="008D773F">
          <w:pPr>
            <w:pStyle w:val="Sidhuvud"/>
            <w:jc w:val="right"/>
            <w:rPr>
              <w:b/>
            </w:rPr>
          </w:pPr>
        </w:p>
      </w:tc>
    </w:tr>
  </w:tbl>
  <w:p w:rsidR="002531B9" w:rsidRPr="005A5CB0" w:rsidRDefault="002531B9" w:rsidP="00AB3EEE">
    <w:pPr>
      <w:pStyle w:val="Sidhuvud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4E27E0" w:rsidTr="001E0C41">
      <w:tc>
        <w:tcPr>
          <w:tcW w:w="8081" w:type="dxa"/>
        </w:tcPr>
        <w:p w:rsidR="00747D8F" w:rsidRPr="00CF263C" w:rsidRDefault="006919DB" w:rsidP="00BB4D47">
          <w:pPr>
            <w:pStyle w:val="Sidhuvud"/>
            <w:jc w:val="right"/>
            <w:rPr>
              <w:b/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69F8968B" wp14:editId="00B4449E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1A4B">
            <w:rPr>
              <w:b/>
              <w:noProof/>
              <w:lang w:eastAsia="sv-SE"/>
            </w:rPr>
            <w:t>Administrativ r</w:t>
          </w:r>
          <w:r w:rsidR="00BB4D47">
            <w:rPr>
              <w:b/>
              <w:noProof/>
              <w:lang w:eastAsia="sv-SE"/>
            </w:rPr>
            <w:t>utin</w:t>
          </w:r>
        </w:p>
      </w:tc>
    </w:tr>
    <w:tr w:rsidR="004E27E0" w:rsidTr="001E0C41">
      <w:tc>
        <w:tcPr>
          <w:tcW w:w="8081" w:type="dxa"/>
        </w:tcPr>
        <w:p w:rsidR="00747D8F" w:rsidRDefault="006919DB" w:rsidP="00A974A4">
          <w:pPr>
            <w:pStyle w:val="Sidhuvud"/>
            <w:jc w:val="right"/>
          </w:pPr>
          <w:r w:rsidRPr="001E36F9">
            <w:rPr>
              <w:b/>
            </w:rPr>
            <w:t>Process:</w:t>
          </w:r>
          <w:r w:rsidRPr="00524A84">
            <w:t xml:space="preserve"> </w:t>
          </w:r>
          <w:bookmarkStart w:id="9" w:name="Process"/>
          <w:r w:rsidRPr="00524A84">
            <w:t>3.1.2 RGK Hantera samordning inom hälsa och vård</w:t>
          </w:r>
          <w:bookmarkEnd w:id="9"/>
        </w:p>
      </w:tc>
    </w:tr>
    <w:tr w:rsidR="004E27E0" w:rsidTr="001E0C41">
      <w:tc>
        <w:tcPr>
          <w:tcW w:w="8081" w:type="dxa"/>
        </w:tcPr>
        <w:p w:rsidR="00747D8F" w:rsidRPr="00F34BF8" w:rsidRDefault="006919DB" w:rsidP="00F11D99">
          <w:pPr>
            <w:pStyle w:val="Sidhuvud"/>
            <w:jc w:val="right"/>
          </w:pPr>
          <w:r w:rsidRPr="00F34BF8">
            <w:rPr>
              <w:b/>
            </w:rPr>
            <w:t>Område</w:t>
          </w:r>
          <w:r w:rsidRPr="00F34BF8">
            <w:t>:</w:t>
          </w:r>
          <w:bookmarkStart w:id="10" w:name="Omrade"/>
          <w:r w:rsidR="002363DF">
            <w:t xml:space="preserve"> </w:t>
          </w:r>
          <w:r w:rsidRPr="00F34BF8">
            <w:t>Administrativa riktlinjer och rutiner</w:t>
          </w:r>
          <w:bookmarkEnd w:id="10"/>
        </w:p>
      </w:tc>
    </w:tr>
    <w:tr w:rsidR="004E27E0" w:rsidTr="001E0C41">
      <w:tc>
        <w:tcPr>
          <w:tcW w:w="8081" w:type="dxa"/>
        </w:tcPr>
        <w:p w:rsidR="00747D8F" w:rsidRPr="00F42584" w:rsidRDefault="006919DB" w:rsidP="00A974A4">
          <w:pPr>
            <w:pStyle w:val="Sidhuvud"/>
            <w:jc w:val="right"/>
            <w:rPr>
              <w:b/>
            </w:rPr>
          </w:pPr>
          <w:r>
            <w:rPr>
              <w:b/>
            </w:rPr>
            <w:t>Giltig</w:t>
          </w:r>
          <w:r w:rsidR="00F12B20">
            <w:rPr>
              <w:b/>
            </w:rPr>
            <w:t xml:space="preserve"> </w:t>
          </w:r>
          <w:proofErr w:type="spellStart"/>
          <w:r w:rsidR="00F12B20">
            <w:rPr>
              <w:b/>
            </w:rPr>
            <w:t>fr.o.m</w:t>
          </w:r>
          <w:proofErr w:type="spellEnd"/>
          <w:r w:rsidR="00F12B20">
            <w:rPr>
              <w:b/>
            </w:rPr>
            <w:t>:</w:t>
          </w:r>
          <w:r w:rsidR="001E0C41" w:rsidRPr="00524A84">
            <w:t xml:space="preserve"> </w:t>
          </w:r>
          <w:bookmarkStart w:id="11" w:name="bkDate3"/>
          <w:bookmarkEnd w:id="11"/>
          <w:proofErr w:type="gramStart"/>
          <w:r w:rsidR="00F900A5">
            <w:t>2024</w:t>
          </w:r>
          <w:r w:rsidR="002363DF">
            <w:t>0902</w:t>
          </w:r>
          <w:proofErr w:type="gramEnd"/>
        </w:p>
      </w:tc>
    </w:tr>
    <w:tr w:rsidR="004E27E0" w:rsidTr="001E0C41">
      <w:tc>
        <w:tcPr>
          <w:tcW w:w="8081" w:type="dxa"/>
        </w:tcPr>
        <w:p w:rsidR="00747D8F" w:rsidRPr="00F42584" w:rsidRDefault="006919DB" w:rsidP="00A974A4">
          <w:pPr>
            <w:pStyle w:val="Sidhuvud"/>
            <w:jc w:val="right"/>
            <w:rPr>
              <w:b/>
            </w:rPr>
          </w:pPr>
          <w:r>
            <w:rPr>
              <w:b/>
            </w:rPr>
            <w:t>Giltig</w:t>
          </w:r>
          <w:r w:rsidR="001E0C41">
            <w:rPr>
              <w:b/>
            </w:rPr>
            <w:t xml:space="preserve"> t.o.m:</w:t>
          </w:r>
          <w:proofErr w:type="gramStart"/>
          <w:r w:rsidR="002363DF" w:rsidRPr="002363DF">
            <w:t>20250902</w:t>
          </w:r>
          <w:proofErr w:type="gramEnd"/>
          <w:r w:rsidR="001E0C41" w:rsidRPr="00524A84">
            <w:t xml:space="preserve"> </w:t>
          </w:r>
          <w:bookmarkStart w:id="12" w:name="ShortValidToDate"/>
          <w:bookmarkEnd w:id="12"/>
        </w:p>
      </w:tc>
    </w:tr>
    <w:tr w:rsidR="004E27E0" w:rsidTr="001E0C41">
      <w:tc>
        <w:tcPr>
          <w:tcW w:w="8081" w:type="dxa"/>
        </w:tcPr>
        <w:p w:rsidR="00747D8F" w:rsidRPr="00F42584" w:rsidRDefault="006919DB" w:rsidP="00A974A4">
          <w:pPr>
            <w:pStyle w:val="Sidhuvud"/>
            <w:jc w:val="right"/>
            <w:rPr>
              <w:b/>
            </w:rPr>
          </w:pPr>
          <w:r>
            <w:rPr>
              <w:b/>
            </w:rPr>
            <w:t>Faktaägare:</w:t>
          </w:r>
          <w:r w:rsidRPr="00524A84">
            <w:t xml:space="preserve"> </w:t>
          </w:r>
          <w:bookmarkStart w:id="13" w:name="Faktaagare"/>
          <w:r w:rsidRPr="00524A84">
            <w:t>Fredrik Dahlberg</w:t>
          </w:r>
          <w:bookmarkEnd w:id="13"/>
          <w:r w:rsidRPr="00524A84">
            <w:t xml:space="preserve"> </w:t>
          </w:r>
          <w:bookmarkStart w:id="14" w:name="bkStr9"/>
          <w:bookmarkEnd w:id="14"/>
        </w:p>
      </w:tc>
    </w:tr>
    <w:tr w:rsidR="004E27E0" w:rsidTr="001E0C41">
      <w:tc>
        <w:tcPr>
          <w:tcW w:w="8081" w:type="dxa"/>
        </w:tcPr>
        <w:p w:rsidR="001E0C41" w:rsidRDefault="006919DB" w:rsidP="00A974A4">
          <w:pPr>
            <w:pStyle w:val="Sidhuvud"/>
            <w:jc w:val="right"/>
            <w:rPr>
              <w:b/>
            </w:rPr>
          </w:pPr>
          <w:r>
            <w:rPr>
              <w:b/>
            </w:rPr>
            <w:t>Fastställd av:</w:t>
          </w:r>
          <w:r w:rsidRPr="00524A84">
            <w:t xml:space="preserve"> </w:t>
          </w:r>
          <w:r w:rsidR="00745E0B">
            <w:t>Magnus Frithiof, programchef omställningsprogrammet</w:t>
          </w:r>
        </w:p>
      </w:tc>
    </w:tr>
    <w:tr w:rsidR="004E27E0" w:rsidTr="001E0C41">
      <w:tc>
        <w:tcPr>
          <w:tcW w:w="8081" w:type="dxa"/>
        </w:tcPr>
        <w:p w:rsidR="001E0C41" w:rsidRDefault="006919DB" w:rsidP="00A974A4">
          <w:pPr>
            <w:pStyle w:val="Sidhuvud"/>
            <w:jc w:val="right"/>
            <w:rPr>
              <w:b/>
            </w:rPr>
          </w:pPr>
          <w:r>
            <w:rPr>
              <w:b/>
            </w:rPr>
            <w:t>Revisions nr:</w:t>
          </w:r>
          <w:r w:rsidRPr="00524A84">
            <w:t xml:space="preserve"> </w:t>
          </w:r>
          <w:bookmarkStart w:id="15" w:name="revisionNBR"/>
          <w:r w:rsidRPr="00524A84">
            <w:t>0</w:t>
          </w:r>
          <w:bookmarkEnd w:id="15"/>
        </w:p>
      </w:tc>
    </w:tr>
    <w:tr w:rsidR="004E27E0" w:rsidTr="001E0C41">
      <w:tc>
        <w:tcPr>
          <w:tcW w:w="8081" w:type="dxa"/>
        </w:tcPr>
        <w:p w:rsidR="001E0C41" w:rsidRDefault="006919DB" w:rsidP="00505CE7">
          <w:pPr>
            <w:pStyle w:val="Sidhuvud"/>
            <w:jc w:val="right"/>
            <w:rPr>
              <w:b/>
            </w:rPr>
          </w:pPr>
          <w:r w:rsidRPr="00F42584">
            <w:rPr>
              <w:b/>
            </w:rPr>
            <w:t>Identifierare:</w:t>
          </w:r>
          <w:r w:rsidRPr="00524A84">
            <w:t xml:space="preserve"> </w:t>
          </w:r>
          <w:bookmarkStart w:id="16" w:name="identifier"/>
          <w:proofErr w:type="gramStart"/>
          <w:r w:rsidRPr="00524A84">
            <w:t>390240</w:t>
          </w:r>
          <w:bookmarkEnd w:id="16"/>
          <w:proofErr w:type="gramEnd"/>
        </w:p>
      </w:tc>
    </w:tr>
  </w:tbl>
  <w:p w:rsidR="000B1B6C" w:rsidRPr="00747D8F" w:rsidRDefault="000B1B6C" w:rsidP="00F23435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08"/>
    <w:multiLevelType w:val="hybridMultilevel"/>
    <w:tmpl w:val="0C7C60D4"/>
    <w:lvl w:ilvl="0" w:tplc="0CE60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7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84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42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3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2D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03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3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006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18"/>
    <w:multiLevelType w:val="hybridMultilevel"/>
    <w:tmpl w:val="B3B80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535"/>
    <w:multiLevelType w:val="hybridMultilevel"/>
    <w:tmpl w:val="8DD47F2A"/>
    <w:lvl w:ilvl="0" w:tplc="D9D0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DF0E14E" w:tentative="1">
      <w:start w:val="1"/>
      <w:numFmt w:val="lowerLetter"/>
      <w:lvlText w:val="%2."/>
      <w:lvlJc w:val="left"/>
      <w:pPr>
        <w:ind w:left="1440" w:hanging="360"/>
      </w:pPr>
    </w:lvl>
    <w:lvl w:ilvl="2" w:tplc="257C66C0" w:tentative="1">
      <w:start w:val="1"/>
      <w:numFmt w:val="lowerRoman"/>
      <w:lvlText w:val="%3."/>
      <w:lvlJc w:val="right"/>
      <w:pPr>
        <w:ind w:left="2160" w:hanging="180"/>
      </w:pPr>
    </w:lvl>
    <w:lvl w:ilvl="3" w:tplc="425E921E" w:tentative="1">
      <w:start w:val="1"/>
      <w:numFmt w:val="decimal"/>
      <w:lvlText w:val="%4."/>
      <w:lvlJc w:val="left"/>
      <w:pPr>
        <w:ind w:left="2880" w:hanging="360"/>
      </w:pPr>
    </w:lvl>
    <w:lvl w:ilvl="4" w:tplc="199A9388" w:tentative="1">
      <w:start w:val="1"/>
      <w:numFmt w:val="lowerLetter"/>
      <w:lvlText w:val="%5."/>
      <w:lvlJc w:val="left"/>
      <w:pPr>
        <w:ind w:left="3600" w:hanging="360"/>
      </w:pPr>
    </w:lvl>
    <w:lvl w:ilvl="5" w:tplc="46940BCA" w:tentative="1">
      <w:start w:val="1"/>
      <w:numFmt w:val="lowerRoman"/>
      <w:lvlText w:val="%6."/>
      <w:lvlJc w:val="right"/>
      <w:pPr>
        <w:ind w:left="4320" w:hanging="180"/>
      </w:pPr>
    </w:lvl>
    <w:lvl w:ilvl="6" w:tplc="AAAAAB5E" w:tentative="1">
      <w:start w:val="1"/>
      <w:numFmt w:val="decimal"/>
      <w:lvlText w:val="%7."/>
      <w:lvlJc w:val="left"/>
      <w:pPr>
        <w:ind w:left="5040" w:hanging="360"/>
      </w:pPr>
    </w:lvl>
    <w:lvl w:ilvl="7" w:tplc="DCDC8D86" w:tentative="1">
      <w:start w:val="1"/>
      <w:numFmt w:val="lowerLetter"/>
      <w:lvlText w:val="%8."/>
      <w:lvlJc w:val="left"/>
      <w:pPr>
        <w:ind w:left="5760" w:hanging="360"/>
      </w:pPr>
    </w:lvl>
    <w:lvl w:ilvl="8" w:tplc="BAAE4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8AB"/>
    <w:multiLevelType w:val="hybridMultilevel"/>
    <w:tmpl w:val="D9D6895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1D77FA"/>
    <w:multiLevelType w:val="hybridMultilevel"/>
    <w:tmpl w:val="7A1AD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625E">
      <w:start w:val="1"/>
      <w:numFmt w:val="lowerLetter"/>
      <w:lvlText w:val="%2."/>
      <w:lvlJc w:val="left"/>
      <w:pPr>
        <w:ind w:left="1440" w:hanging="360"/>
      </w:pPr>
    </w:lvl>
    <w:lvl w:ilvl="2" w:tplc="07744B82" w:tentative="1">
      <w:start w:val="1"/>
      <w:numFmt w:val="lowerRoman"/>
      <w:lvlText w:val="%3."/>
      <w:lvlJc w:val="right"/>
      <w:pPr>
        <w:ind w:left="2160" w:hanging="180"/>
      </w:pPr>
    </w:lvl>
    <w:lvl w:ilvl="3" w:tplc="14EACEFE" w:tentative="1">
      <w:start w:val="1"/>
      <w:numFmt w:val="decimal"/>
      <w:lvlText w:val="%4."/>
      <w:lvlJc w:val="left"/>
      <w:pPr>
        <w:ind w:left="2880" w:hanging="360"/>
      </w:pPr>
    </w:lvl>
    <w:lvl w:ilvl="4" w:tplc="7C3ED246" w:tentative="1">
      <w:start w:val="1"/>
      <w:numFmt w:val="lowerLetter"/>
      <w:lvlText w:val="%5."/>
      <w:lvlJc w:val="left"/>
      <w:pPr>
        <w:ind w:left="3600" w:hanging="360"/>
      </w:pPr>
    </w:lvl>
    <w:lvl w:ilvl="5" w:tplc="527E216C" w:tentative="1">
      <w:start w:val="1"/>
      <w:numFmt w:val="lowerRoman"/>
      <w:lvlText w:val="%6."/>
      <w:lvlJc w:val="right"/>
      <w:pPr>
        <w:ind w:left="4320" w:hanging="180"/>
      </w:pPr>
    </w:lvl>
    <w:lvl w:ilvl="6" w:tplc="877C087E" w:tentative="1">
      <w:start w:val="1"/>
      <w:numFmt w:val="decimal"/>
      <w:lvlText w:val="%7."/>
      <w:lvlJc w:val="left"/>
      <w:pPr>
        <w:ind w:left="5040" w:hanging="360"/>
      </w:pPr>
    </w:lvl>
    <w:lvl w:ilvl="7" w:tplc="2FA2E44E" w:tentative="1">
      <w:start w:val="1"/>
      <w:numFmt w:val="lowerLetter"/>
      <w:lvlText w:val="%8."/>
      <w:lvlJc w:val="left"/>
      <w:pPr>
        <w:ind w:left="5760" w:hanging="360"/>
      </w:pPr>
    </w:lvl>
    <w:lvl w:ilvl="8" w:tplc="3D4E4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676"/>
    <w:multiLevelType w:val="hybridMultilevel"/>
    <w:tmpl w:val="4FEA2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0F90"/>
    <w:multiLevelType w:val="hybridMultilevel"/>
    <w:tmpl w:val="72968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069A"/>
    <w:multiLevelType w:val="hybridMultilevel"/>
    <w:tmpl w:val="C080AAE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83AD7"/>
    <w:multiLevelType w:val="hybridMultilevel"/>
    <w:tmpl w:val="EE30590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363FFE"/>
    <w:multiLevelType w:val="hybridMultilevel"/>
    <w:tmpl w:val="6206F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54655"/>
    <w:multiLevelType w:val="hybridMultilevel"/>
    <w:tmpl w:val="FDB486C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0F5E9E"/>
    <w:multiLevelType w:val="hybridMultilevel"/>
    <w:tmpl w:val="2C38D1C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C5C21A4"/>
    <w:multiLevelType w:val="multilevel"/>
    <w:tmpl w:val="77E4EA6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B9"/>
    <w:rsid w:val="00016DCF"/>
    <w:rsid w:val="00021A1D"/>
    <w:rsid w:val="0003450F"/>
    <w:rsid w:val="000419BC"/>
    <w:rsid w:val="0004367F"/>
    <w:rsid w:val="00046264"/>
    <w:rsid w:val="0006226B"/>
    <w:rsid w:val="00067942"/>
    <w:rsid w:val="00067AC0"/>
    <w:rsid w:val="00067D60"/>
    <w:rsid w:val="00073EF6"/>
    <w:rsid w:val="00076322"/>
    <w:rsid w:val="0007743B"/>
    <w:rsid w:val="000812A0"/>
    <w:rsid w:val="00082214"/>
    <w:rsid w:val="000823C9"/>
    <w:rsid w:val="000844D0"/>
    <w:rsid w:val="00084769"/>
    <w:rsid w:val="00084C17"/>
    <w:rsid w:val="000859AB"/>
    <w:rsid w:val="00091EEA"/>
    <w:rsid w:val="00091FDE"/>
    <w:rsid w:val="000A34BC"/>
    <w:rsid w:val="000B1B6C"/>
    <w:rsid w:val="000B2348"/>
    <w:rsid w:val="000C108D"/>
    <w:rsid w:val="000C5C0E"/>
    <w:rsid w:val="000C7933"/>
    <w:rsid w:val="000D0FA5"/>
    <w:rsid w:val="000D40C3"/>
    <w:rsid w:val="000E4557"/>
    <w:rsid w:val="000F02CF"/>
    <w:rsid w:val="00115606"/>
    <w:rsid w:val="00123BB7"/>
    <w:rsid w:val="0013064D"/>
    <w:rsid w:val="00131956"/>
    <w:rsid w:val="00131A4C"/>
    <w:rsid w:val="00133FB1"/>
    <w:rsid w:val="001351AC"/>
    <w:rsid w:val="00141932"/>
    <w:rsid w:val="00150A14"/>
    <w:rsid w:val="0015458D"/>
    <w:rsid w:val="0015577A"/>
    <w:rsid w:val="00160197"/>
    <w:rsid w:val="00165ABC"/>
    <w:rsid w:val="00165DDC"/>
    <w:rsid w:val="00167873"/>
    <w:rsid w:val="001708D4"/>
    <w:rsid w:val="0018211D"/>
    <w:rsid w:val="00192B4F"/>
    <w:rsid w:val="001A45B8"/>
    <w:rsid w:val="001B3075"/>
    <w:rsid w:val="001B477D"/>
    <w:rsid w:val="001B65EE"/>
    <w:rsid w:val="001C1C8A"/>
    <w:rsid w:val="001C43FF"/>
    <w:rsid w:val="001C54B2"/>
    <w:rsid w:val="001C5BEA"/>
    <w:rsid w:val="001D45EA"/>
    <w:rsid w:val="001D5059"/>
    <w:rsid w:val="001D6C9C"/>
    <w:rsid w:val="001D766B"/>
    <w:rsid w:val="001E0C41"/>
    <w:rsid w:val="001E219D"/>
    <w:rsid w:val="001E332A"/>
    <w:rsid w:val="001E36F9"/>
    <w:rsid w:val="001E68CA"/>
    <w:rsid w:val="001F43E7"/>
    <w:rsid w:val="001F77F4"/>
    <w:rsid w:val="002018EF"/>
    <w:rsid w:val="00203252"/>
    <w:rsid w:val="00203FE6"/>
    <w:rsid w:val="002139C4"/>
    <w:rsid w:val="00215B3D"/>
    <w:rsid w:val="00216F9B"/>
    <w:rsid w:val="0022069D"/>
    <w:rsid w:val="00227D12"/>
    <w:rsid w:val="0023084E"/>
    <w:rsid w:val="00233736"/>
    <w:rsid w:val="002363DF"/>
    <w:rsid w:val="0024300A"/>
    <w:rsid w:val="00243AF8"/>
    <w:rsid w:val="0024424D"/>
    <w:rsid w:val="00245B31"/>
    <w:rsid w:val="002531B9"/>
    <w:rsid w:val="00256717"/>
    <w:rsid w:val="002573F8"/>
    <w:rsid w:val="002606A5"/>
    <w:rsid w:val="00263E39"/>
    <w:rsid w:val="0026664B"/>
    <w:rsid w:val="00267815"/>
    <w:rsid w:val="00270391"/>
    <w:rsid w:val="00275633"/>
    <w:rsid w:val="002766A0"/>
    <w:rsid w:val="002774A3"/>
    <w:rsid w:val="002848C1"/>
    <w:rsid w:val="002903FE"/>
    <w:rsid w:val="00291BD9"/>
    <w:rsid w:val="00295C0E"/>
    <w:rsid w:val="00295C3B"/>
    <w:rsid w:val="002A1474"/>
    <w:rsid w:val="002A23EB"/>
    <w:rsid w:val="002A2CE0"/>
    <w:rsid w:val="002B10D3"/>
    <w:rsid w:val="002B2979"/>
    <w:rsid w:val="002B3D89"/>
    <w:rsid w:val="002B70E2"/>
    <w:rsid w:val="002C0002"/>
    <w:rsid w:val="002C02A8"/>
    <w:rsid w:val="002C0DB7"/>
    <w:rsid w:val="002C2B53"/>
    <w:rsid w:val="002D47D9"/>
    <w:rsid w:val="002D627E"/>
    <w:rsid w:val="002E116D"/>
    <w:rsid w:val="002E28A1"/>
    <w:rsid w:val="002E79AC"/>
    <w:rsid w:val="002F0617"/>
    <w:rsid w:val="002F0A19"/>
    <w:rsid w:val="002F4C0C"/>
    <w:rsid w:val="002F6A8C"/>
    <w:rsid w:val="002F7251"/>
    <w:rsid w:val="0030753E"/>
    <w:rsid w:val="00315521"/>
    <w:rsid w:val="00320C7B"/>
    <w:rsid w:val="00331D2A"/>
    <w:rsid w:val="00347B2C"/>
    <w:rsid w:val="00351C20"/>
    <w:rsid w:val="00356286"/>
    <w:rsid w:val="003562B7"/>
    <w:rsid w:val="003738F6"/>
    <w:rsid w:val="00383E34"/>
    <w:rsid w:val="00390496"/>
    <w:rsid w:val="00391379"/>
    <w:rsid w:val="0039252F"/>
    <w:rsid w:val="00397779"/>
    <w:rsid w:val="003A7835"/>
    <w:rsid w:val="003A7E0F"/>
    <w:rsid w:val="003B5EBB"/>
    <w:rsid w:val="003B69B2"/>
    <w:rsid w:val="003B72BB"/>
    <w:rsid w:val="003C14F6"/>
    <w:rsid w:val="003C2AC8"/>
    <w:rsid w:val="003E0D88"/>
    <w:rsid w:val="003E58C0"/>
    <w:rsid w:val="003E6DA0"/>
    <w:rsid w:val="003F29CB"/>
    <w:rsid w:val="003F5FFC"/>
    <w:rsid w:val="0040466E"/>
    <w:rsid w:val="0041362E"/>
    <w:rsid w:val="0041517A"/>
    <w:rsid w:val="00424486"/>
    <w:rsid w:val="004311D0"/>
    <w:rsid w:val="00432297"/>
    <w:rsid w:val="00432F4F"/>
    <w:rsid w:val="00435701"/>
    <w:rsid w:val="00442EE2"/>
    <w:rsid w:val="00460669"/>
    <w:rsid w:val="0046162B"/>
    <w:rsid w:val="004656FF"/>
    <w:rsid w:val="004708AC"/>
    <w:rsid w:val="0047168F"/>
    <w:rsid w:val="004771E3"/>
    <w:rsid w:val="004863C0"/>
    <w:rsid w:val="00491B26"/>
    <w:rsid w:val="004922EF"/>
    <w:rsid w:val="00494A00"/>
    <w:rsid w:val="004A68EB"/>
    <w:rsid w:val="004B43D7"/>
    <w:rsid w:val="004B5206"/>
    <w:rsid w:val="004B5650"/>
    <w:rsid w:val="004C1765"/>
    <w:rsid w:val="004C1AB0"/>
    <w:rsid w:val="004C1BBD"/>
    <w:rsid w:val="004C2444"/>
    <w:rsid w:val="004C3B9A"/>
    <w:rsid w:val="004C7EA3"/>
    <w:rsid w:val="004D5425"/>
    <w:rsid w:val="004D5692"/>
    <w:rsid w:val="004D5FC7"/>
    <w:rsid w:val="004E27E0"/>
    <w:rsid w:val="004E6B58"/>
    <w:rsid w:val="004F0725"/>
    <w:rsid w:val="004F0F43"/>
    <w:rsid w:val="004F19D1"/>
    <w:rsid w:val="00501F98"/>
    <w:rsid w:val="00505CE7"/>
    <w:rsid w:val="00507045"/>
    <w:rsid w:val="00520154"/>
    <w:rsid w:val="00520306"/>
    <w:rsid w:val="0052313A"/>
    <w:rsid w:val="005244DC"/>
    <w:rsid w:val="00524A84"/>
    <w:rsid w:val="00536986"/>
    <w:rsid w:val="00562376"/>
    <w:rsid w:val="00576884"/>
    <w:rsid w:val="00580971"/>
    <w:rsid w:val="00581440"/>
    <w:rsid w:val="00592259"/>
    <w:rsid w:val="005A11D0"/>
    <w:rsid w:val="005A2E30"/>
    <w:rsid w:val="005A5CB0"/>
    <w:rsid w:val="005B0E01"/>
    <w:rsid w:val="005B4474"/>
    <w:rsid w:val="005B53A2"/>
    <w:rsid w:val="005C1BDA"/>
    <w:rsid w:val="005C48FB"/>
    <w:rsid w:val="005C7CD4"/>
    <w:rsid w:val="005D1CFA"/>
    <w:rsid w:val="005D2606"/>
    <w:rsid w:val="005D374B"/>
    <w:rsid w:val="005D414A"/>
    <w:rsid w:val="005E6CEA"/>
    <w:rsid w:val="005F1786"/>
    <w:rsid w:val="005F3D7A"/>
    <w:rsid w:val="005F72D6"/>
    <w:rsid w:val="0061063D"/>
    <w:rsid w:val="00613F7F"/>
    <w:rsid w:val="00616CEA"/>
    <w:rsid w:val="006338BF"/>
    <w:rsid w:val="0063393C"/>
    <w:rsid w:val="00633FF8"/>
    <w:rsid w:val="00635812"/>
    <w:rsid w:val="00642652"/>
    <w:rsid w:val="006429A2"/>
    <w:rsid w:val="00644D58"/>
    <w:rsid w:val="0065306D"/>
    <w:rsid w:val="006539EF"/>
    <w:rsid w:val="00653C40"/>
    <w:rsid w:val="006565E8"/>
    <w:rsid w:val="006611E7"/>
    <w:rsid w:val="00661DDC"/>
    <w:rsid w:val="006765ED"/>
    <w:rsid w:val="0068772B"/>
    <w:rsid w:val="00691338"/>
    <w:rsid w:val="006919DB"/>
    <w:rsid w:val="00693563"/>
    <w:rsid w:val="00695E47"/>
    <w:rsid w:val="006A269E"/>
    <w:rsid w:val="006B2A1E"/>
    <w:rsid w:val="006B4C25"/>
    <w:rsid w:val="006C1CC8"/>
    <w:rsid w:val="006C680A"/>
    <w:rsid w:val="006D3704"/>
    <w:rsid w:val="006D3D99"/>
    <w:rsid w:val="006D4FEE"/>
    <w:rsid w:val="006E0FBB"/>
    <w:rsid w:val="006E1EFF"/>
    <w:rsid w:val="006E79A0"/>
    <w:rsid w:val="006F6A6C"/>
    <w:rsid w:val="00700042"/>
    <w:rsid w:val="00701796"/>
    <w:rsid w:val="00702A88"/>
    <w:rsid w:val="00703CAE"/>
    <w:rsid w:val="00705030"/>
    <w:rsid w:val="0070563B"/>
    <w:rsid w:val="007161E0"/>
    <w:rsid w:val="007209D4"/>
    <w:rsid w:val="007275E0"/>
    <w:rsid w:val="007334A9"/>
    <w:rsid w:val="007348BE"/>
    <w:rsid w:val="007442B7"/>
    <w:rsid w:val="00745830"/>
    <w:rsid w:val="00745E0B"/>
    <w:rsid w:val="00747D8F"/>
    <w:rsid w:val="00760681"/>
    <w:rsid w:val="00760B7C"/>
    <w:rsid w:val="00762A80"/>
    <w:rsid w:val="00764B36"/>
    <w:rsid w:val="007717D4"/>
    <w:rsid w:val="00772181"/>
    <w:rsid w:val="00780D26"/>
    <w:rsid w:val="0078157A"/>
    <w:rsid w:val="00781C24"/>
    <w:rsid w:val="007841F0"/>
    <w:rsid w:val="00786C76"/>
    <w:rsid w:val="00794A06"/>
    <w:rsid w:val="007A7186"/>
    <w:rsid w:val="007B08D4"/>
    <w:rsid w:val="007B4032"/>
    <w:rsid w:val="007C3209"/>
    <w:rsid w:val="007C7272"/>
    <w:rsid w:val="007D5ABB"/>
    <w:rsid w:val="007E28E0"/>
    <w:rsid w:val="007E32C7"/>
    <w:rsid w:val="007E3D4E"/>
    <w:rsid w:val="007E796D"/>
    <w:rsid w:val="007F1CFD"/>
    <w:rsid w:val="008014C1"/>
    <w:rsid w:val="0080197F"/>
    <w:rsid w:val="00804505"/>
    <w:rsid w:val="0081419B"/>
    <w:rsid w:val="008218D1"/>
    <w:rsid w:val="00822318"/>
    <w:rsid w:val="00822319"/>
    <w:rsid w:val="00823E96"/>
    <w:rsid w:val="0082446E"/>
    <w:rsid w:val="00832064"/>
    <w:rsid w:val="00835255"/>
    <w:rsid w:val="008361A2"/>
    <w:rsid w:val="008363DC"/>
    <w:rsid w:val="008577BE"/>
    <w:rsid w:val="008600E8"/>
    <w:rsid w:val="00877686"/>
    <w:rsid w:val="0087795B"/>
    <w:rsid w:val="008931E5"/>
    <w:rsid w:val="008963B4"/>
    <w:rsid w:val="008A619B"/>
    <w:rsid w:val="008B384C"/>
    <w:rsid w:val="008C0BB6"/>
    <w:rsid w:val="008C3785"/>
    <w:rsid w:val="008C6054"/>
    <w:rsid w:val="008C65CC"/>
    <w:rsid w:val="008D773F"/>
    <w:rsid w:val="008F75CB"/>
    <w:rsid w:val="00901FD6"/>
    <w:rsid w:val="00906235"/>
    <w:rsid w:val="00915DED"/>
    <w:rsid w:val="009315A1"/>
    <w:rsid w:val="0093682D"/>
    <w:rsid w:val="00937406"/>
    <w:rsid w:val="0093769C"/>
    <w:rsid w:val="00942D7E"/>
    <w:rsid w:val="009449C2"/>
    <w:rsid w:val="00946F21"/>
    <w:rsid w:val="0095065D"/>
    <w:rsid w:val="00953C20"/>
    <w:rsid w:val="00954569"/>
    <w:rsid w:val="0096556D"/>
    <w:rsid w:val="0096621B"/>
    <w:rsid w:val="00973990"/>
    <w:rsid w:val="009778F1"/>
    <w:rsid w:val="009925B5"/>
    <w:rsid w:val="009940E6"/>
    <w:rsid w:val="00995BAD"/>
    <w:rsid w:val="009974AD"/>
    <w:rsid w:val="009A6D10"/>
    <w:rsid w:val="009B4AA3"/>
    <w:rsid w:val="009B6799"/>
    <w:rsid w:val="009C286E"/>
    <w:rsid w:val="009E33AD"/>
    <w:rsid w:val="009E34D4"/>
    <w:rsid w:val="009E70E5"/>
    <w:rsid w:val="009F1169"/>
    <w:rsid w:val="009F326F"/>
    <w:rsid w:val="009F4D1C"/>
    <w:rsid w:val="009F6034"/>
    <w:rsid w:val="00A077C8"/>
    <w:rsid w:val="00A31E00"/>
    <w:rsid w:val="00A36EC9"/>
    <w:rsid w:val="00A43323"/>
    <w:rsid w:val="00A43B38"/>
    <w:rsid w:val="00A47F2C"/>
    <w:rsid w:val="00A564D0"/>
    <w:rsid w:val="00A715DD"/>
    <w:rsid w:val="00A77DDE"/>
    <w:rsid w:val="00A8140F"/>
    <w:rsid w:val="00A81E02"/>
    <w:rsid w:val="00A87B59"/>
    <w:rsid w:val="00A93445"/>
    <w:rsid w:val="00A974A4"/>
    <w:rsid w:val="00A97E90"/>
    <w:rsid w:val="00AA0C44"/>
    <w:rsid w:val="00AA4779"/>
    <w:rsid w:val="00AA73BE"/>
    <w:rsid w:val="00AB3EEE"/>
    <w:rsid w:val="00AC05BC"/>
    <w:rsid w:val="00AC1A85"/>
    <w:rsid w:val="00AC1C6B"/>
    <w:rsid w:val="00AC2325"/>
    <w:rsid w:val="00AD14B4"/>
    <w:rsid w:val="00AD2842"/>
    <w:rsid w:val="00AD7946"/>
    <w:rsid w:val="00AD7DA5"/>
    <w:rsid w:val="00AE2F56"/>
    <w:rsid w:val="00AF23C9"/>
    <w:rsid w:val="00AF4FFD"/>
    <w:rsid w:val="00B05789"/>
    <w:rsid w:val="00B135E1"/>
    <w:rsid w:val="00B26070"/>
    <w:rsid w:val="00B31DF2"/>
    <w:rsid w:val="00B3208D"/>
    <w:rsid w:val="00B37D64"/>
    <w:rsid w:val="00B47F99"/>
    <w:rsid w:val="00B5014F"/>
    <w:rsid w:val="00B510D7"/>
    <w:rsid w:val="00B5494A"/>
    <w:rsid w:val="00B615EF"/>
    <w:rsid w:val="00B65998"/>
    <w:rsid w:val="00B65D13"/>
    <w:rsid w:val="00B71C60"/>
    <w:rsid w:val="00B84C8C"/>
    <w:rsid w:val="00B87201"/>
    <w:rsid w:val="00B915D5"/>
    <w:rsid w:val="00B942EB"/>
    <w:rsid w:val="00B95121"/>
    <w:rsid w:val="00BA7EA4"/>
    <w:rsid w:val="00BB00C6"/>
    <w:rsid w:val="00BB4D47"/>
    <w:rsid w:val="00BB4EFA"/>
    <w:rsid w:val="00BB79D2"/>
    <w:rsid w:val="00BC251E"/>
    <w:rsid w:val="00BC2C71"/>
    <w:rsid w:val="00BC2E79"/>
    <w:rsid w:val="00BC322F"/>
    <w:rsid w:val="00BC6DEF"/>
    <w:rsid w:val="00BD5D17"/>
    <w:rsid w:val="00BD71F7"/>
    <w:rsid w:val="00BE0EB2"/>
    <w:rsid w:val="00BE5B8B"/>
    <w:rsid w:val="00BE6A73"/>
    <w:rsid w:val="00C01B14"/>
    <w:rsid w:val="00C06A89"/>
    <w:rsid w:val="00C159B2"/>
    <w:rsid w:val="00C2213C"/>
    <w:rsid w:val="00C346B1"/>
    <w:rsid w:val="00C37FDD"/>
    <w:rsid w:val="00C42BB4"/>
    <w:rsid w:val="00C4351E"/>
    <w:rsid w:val="00C44E97"/>
    <w:rsid w:val="00C469DD"/>
    <w:rsid w:val="00C521EE"/>
    <w:rsid w:val="00C57876"/>
    <w:rsid w:val="00C72D16"/>
    <w:rsid w:val="00C849AF"/>
    <w:rsid w:val="00C86DE8"/>
    <w:rsid w:val="00C86FA5"/>
    <w:rsid w:val="00CA0C31"/>
    <w:rsid w:val="00CA53A4"/>
    <w:rsid w:val="00CB29C3"/>
    <w:rsid w:val="00CB68F4"/>
    <w:rsid w:val="00CB7CEA"/>
    <w:rsid w:val="00CC4ECD"/>
    <w:rsid w:val="00CE1CCA"/>
    <w:rsid w:val="00CE3C0C"/>
    <w:rsid w:val="00CE4285"/>
    <w:rsid w:val="00CE44FF"/>
    <w:rsid w:val="00CF263C"/>
    <w:rsid w:val="00CF4F3F"/>
    <w:rsid w:val="00CF54C6"/>
    <w:rsid w:val="00D022C1"/>
    <w:rsid w:val="00D050CF"/>
    <w:rsid w:val="00D06383"/>
    <w:rsid w:val="00D11094"/>
    <w:rsid w:val="00D14CDA"/>
    <w:rsid w:val="00D2080D"/>
    <w:rsid w:val="00D220DA"/>
    <w:rsid w:val="00D2757C"/>
    <w:rsid w:val="00D30BE1"/>
    <w:rsid w:val="00D3136F"/>
    <w:rsid w:val="00D42B09"/>
    <w:rsid w:val="00D454D7"/>
    <w:rsid w:val="00D505FC"/>
    <w:rsid w:val="00D612C1"/>
    <w:rsid w:val="00D71B6A"/>
    <w:rsid w:val="00D773EA"/>
    <w:rsid w:val="00D835FB"/>
    <w:rsid w:val="00D84D53"/>
    <w:rsid w:val="00D91D18"/>
    <w:rsid w:val="00D97A89"/>
    <w:rsid w:val="00DA4AB7"/>
    <w:rsid w:val="00DC0E12"/>
    <w:rsid w:val="00DD01E7"/>
    <w:rsid w:val="00DD2A0E"/>
    <w:rsid w:val="00DD34C7"/>
    <w:rsid w:val="00DD7935"/>
    <w:rsid w:val="00DE33C8"/>
    <w:rsid w:val="00DE3750"/>
    <w:rsid w:val="00DE5953"/>
    <w:rsid w:val="00DF029E"/>
    <w:rsid w:val="00DF0B9A"/>
    <w:rsid w:val="00E01C38"/>
    <w:rsid w:val="00E11A4B"/>
    <w:rsid w:val="00E129A7"/>
    <w:rsid w:val="00E205D0"/>
    <w:rsid w:val="00E25C89"/>
    <w:rsid w:val="00E27E33"/>
    <w:rsid w:val="00E3037C"/>
    <w:rsid w:val="00E33326"/>
    <w:rsid w:val="00E40A5C"/>
    <w:rsid w:val="00E4471B"/>
    <w:rsid w:val="00E47FC1"/>
    <w:rsid w:val="00E51477"/>
    <w:rsid w:val="00E600FC"/>
    <w:rsid w:val="00E615C4"/>
    <w:rsid w:val="00E675C9"/>
    <w:rsid w:val="00E71779"/>
    <w:rsid w:val="00E72357"/>
    <w:rsid w:val="00E73180"/>
    <w:rsid w:val="00E73E90"/>
    <w:rsid w:val="00E8790A"/>
    <w:rsid w:val="00E96770"/>
    <w:rsid w:val="00EB5E97"/>
    <w:rsid w:val="00EB751C"/>
    <w:rsid w:val="00EC3A11"/>
    <w:rsid w:val="00ED048D"/>
    <w:rsid w:val="00ED6061"/>
    <w:rsid w:val="00EE411E"/>
    <w:rsid w:val="00EE6BFD"/>
    <w:rsid w:val="00EE6D52"/>
    <w:rsid w:val="00EF3C6F"/>
    <w:rsid w:val="00F06F9B"/>
    <w:rsid w:val="00F10F5E"/>
    <w:rsid w:val="00F11D99"/>
    <w:rsid w:val="00F12B20"/>
    <w:rsid w:val="00F179B4"/>
    <w:rsid w:val="00F210A9"/>
    <w:rsid w:val="00F23435"/>
    <w:rsid w:val="00F34BF8"/>
    <w:rsid w:val="00F36684"/>
    <w:rsid w:val="00F41B76"/>
    <w:rsid w:val="00F42584"/>
    <w:rsid w:val="00F43099"/>
    <w:rsid w:val="00F43B88"/>
    <w:rsid w:val="00F4442C"/>
    <w:rsid w:val="00F4763D"/>
    <w:rsid w:val="00F6118D"/>
    <w:rsid w:val="00F62831"/>
    <w:rsid w:val="00F6394C"/>
    <w:rsid w:val="00F63C07"/>
    <w:rsid w:val="00F801CC"/>
    <w:rsid w:val="00F87E98"/>
    <w:rsid w:val="00F900A5"/>
    <w:rsid w:val="00F9027E"/>
    <w:rsid w:val="00F926BB"/>
    <w:rsid w:val="00F944F9"/>
    <w:rsid w:val="00F95343"/>
    <w:rsid w:val="00FA18CA"/>
    <w:rsid w:val="00FB3C2A"/>
    <w:rsid w:val="00FB5C0C"/>
    <w:rsid w:val="00FB7843"/>
    <w:rsid w:val="00FC62F2"/>
    <w:rsid w:val="00FC63EF"/>
    <w:rsid w:val="00FD3307"/>
    <w:rsid w:val="00FD408A"/>
    <w:rsid w:val="00FD4EC7"/>
    <w:rsid w:val="00FE1C54"/>
    <w:rsid w:val="00FE212D"/>
    <w:rsid w:val="00FE7D2D"/>
    <w:rsid w:val="00FF234C"/>
    <w:rsid w:val="00FF549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DEF9"/>
  <w15:docId w15:val="{419851A4-6905-4038-9DB0-C34145CA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3F"/>
    <w:pPr>
      <w:spacing w:after="240"/>
    </w:pPr>
  </w:style>
  <w:style w:type="paragraph" w:styleId="Rubrik1">
    <w:name w:val="heading 1"/>
    <w:basedOn w:val="Normal"/>
    <w:next w:val="Normal"/>
    <w:link w:val="Rubrik1Char"/>
    <w:qFormat/>
    <w:rsid w:val="0096556D"/>
    <w:pPr>
      <w:numPr>
        <w:numId w:val="1"/>
      </w:numPr>
      <w:spacing w:before="240" w:after="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E6D52"/>
    <w:pPr>
      <w:numPr>
        <w:ilvl w:val="1"/>
        <w:numId w:val="1"/>
      </w:numPr>
      <w:spacing w:before="240" w:after="0"/>
      <w:outlineLvl w:val="1"/>
    </w:pPr>
    <w:rPr>
      <w:rFonts w:ascii="Arial" w:eastAsiaTheme="majorEastAsia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96556D"/>
    <w:pPr>
      <w:numPr>
        <w:ilvl w:val="2"/>
        <w:numId w:val="1"/>
      </w:numPr>
      <w:spacing w:before="240" w:after="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rsid w:val="00915DED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link w:val="Rubrik5Char"/>
    <w:rsid w:val="00915DE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link w:val="Rubrik6Char"/>
    <w:rsid w:val="00915DE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link w:val="Rubrik7Char"/>
    <w:rsid w:val="00915DE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rsid w:val="00915DE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link w:val="Rubrik9Char"/>
    <w:rsid w:val="00915DE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6556D"/>
    <w:rPr>
      <w:rFonts w:ascii="Arial" w:eastAsiaTheme="majorEastAsia" w:hAnsi="Arial" w:cs="Arial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EE6D52"/>
    <w:rPr>
      <w:rFonts w:ascii="Arial" w:eastAsiaTheme="majorEastAsia" w:hAnsi="Arial" w:cs="Arial"/>
      <w:b/>
    </w:rPr>
  </w:style>
  <w:style w:type="character" w:customStyle="1" w:styleId="Rubrik3Char">
    <w:name w:val="Rubrik 3 Char"/>
    <w:basedOn w:val="Standardstycketeckensnitt"/>
    <w:link w:val="Rubrik3"/>
    <w:rsid w:val="0096556D"/>
    <w:rPr>
      <w:rFonts w:ascii="Arial" w:hAnsi="Arial"/>
      <w:b/>
      <w:sz w:val="20"/>
    </w:rPr>
  </w:style>
  <w:style w:type="character" w:customStyle="1" w:styleId="Rubrik4Char">
    <w:name w:val="Rubrik 4 Char"/>
    <w:basedOn w:val="Standardstycketeckensnitt"/>
    <w:link w:val="Rubrik4"/>
    <w:rsid w:val="00915DED"/>
    <w:rPr>
      <w:rFonts w:ascii="Arial" w:hAnsi="Arial"/>
      <w:b/>
    </w:rPr>
  </w:style>
  <w:style w:type="character" w:customStyle="1" w:styleId="Rubrik5Char">
    <w:name w:val="Rubrik 5 Char"/>
    <w:basedOn w:val="Standardstycketeckensnitt"/>
    <w:link w:val="Rubrik5"/>
    <w:rsid w:val="00915DED"/>
    <w:rPr>
      <w:rFonts w:ascii="Arial" w:hAnsi="Arial"/>
      <w:sz w:val="22"/>
    </w:rPr>
  </w:style>
  <w:style w:type="character" w:customStyle="1" w:styleId="Rubrik6Char">
    <w:name w:val="Rubrik 6 Char"/>
    <w:basedOn w:val="Standardstycketeckensnitt"/>
    <w:link w:val="Rubrik6"/>
    <w:rsid w:val="00915DED"/>
    <w:rPr>
      <w:rFonts w:ascii="Arial" w:hAnsi="Arial"/>
      <w:i/>
      <w:sz w:val="22"/>
    </w:rPr>
  </w:style>
  <w:style w:type="character" w:customStyle="1" w:styleId="Rubrik7Char">
    <w:name w:val="Rubrik 7 Char"/>
    <w:basedOn w:val="Standardstycketeckensnitt"/>
    <w:link w:val="Rubrik7"/>
    <w:rsid w:val="00915DED"/>
    <w:rPr>
      <w:rFonts w:ascii="Arial" w:hAnsi="Arial"/>
      <w:sz w:val="20"/>
    </w:rPr>
  </w:style>
  <w:style w:type="character" w:customStyle="1" w:styleId="Rubrik8Char">
    <w:name w:val="Rubrik 8 Char"/>
    <w:basedOn w:val="Standardstycketeckensnitt"/>
    <w:link w:val="Rubrik8"/>
    <w:rsid w:val="00915DED"/>
    <w:rPr>
      <w:rFonts w:ascii="Arial" w:hAnsi="Arial"/>
      <w:i/>
      <w:sz w:val="20"/>
    </w:rPr>
  </w:style>
  <w:style w:type="character" w:customStyle="1" w:styleId="Rubrik9Char">
    <w:name w:val="Rubrik 9 Char"/>
    <w:basedOn w:val="Standardstycketeckensnitt"/>
    <w:link w:val="Rubrik9"/>
    <w:rsid w:val="00915DED"/>
    <w:rPr>
      <w:rFonts w:ascii="Arial" w:hAnsi="Arial"/>
      <w:i/>
      <w:sz w:val="18"/>
    </w:rPr>
  </w:style>
  <w:style w:type="paragraph" w:styleId="Rubrik">
    <w:name w:val="Title"/>
    <w:basedOn w:val="Rubrik1"/>
    <w:next w:val="Normal"/>
    <w:link w:val="RubrikChar"/>
    <w:qFormat/>
    <w:rsid w:val="0096556D"/>
    <w:pPr>
      <w:numPr>
        <w:numId w:val="0"/>
      </w:numPr>
    </w:pPr>
    <w:rPr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96556D"/>
    <w:rPr>
      <w:rFonts w:ascii="Arial" w:eastAsiaTheme="majorEastAsia" w:hAnsi="Arial" w:cs="Arial"/>
      <w:b/>
      <w:sz w:val="32"/>
      <w:szCs w:val="32"/>
    </w:rPr>
  </w:style>
  <w:style w:type="paragraph" w:styleId="Underrubrik">
    <w:name w:val="Subtitle"/>
    <w:basedOn w:val="Normal"/>
    <w:next w:val="Normal"/>
    <w:link w:val="UnderrubrikChar"/>
    <w:rsid w:val="00915DED"/>
    <w:pPr>
      <w:spacing w:before="240" w:after="6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Standardstycketeckensnitt"/>
    <w:link w:val="Underrubrik"/>
    <w:rsid w:val="00915DED"/>
    <w:rPr>
      <w:rFonts w:ascii="Arial" w:hAnsi="Arial" w:cs="Arial"/>
      <w:b/>
      <w:szCs w:val="24"/>
    </w:rPr>
  </w:style>
  <w:style w:type="paragraph" w:styleId="Liststycke">
    <w:name w:val="List Paragraph"/>
    <w:basedOn w:val="Normal"/>
    <w:uiPriority w:val="34"/>
    <w:qFormat/>
    <w:rsid w:val="000E4557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Starkbetoning">
    <w:name w:val="Intense Emphasis"/>
    <w:uiPriority w:val="21"/>
    <w:rsid w:val="00915DED"/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Sidhuvud">
    <w:name w:val="header"/>
    <w:basedOn w:val="Normal"/>
    <w:link w:val="SidhuvudChar"/>
    <w:unhideWhenUsed/>
    <w:qFormat/>
    <w:rsid w:val="00D612C1"/>
    <w:pPr>
      <w:spacing w:after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rsid w:val="00D612C1"/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2531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31B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AC1A85"/>
    <w:rPr>
      <w:b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C1A8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054"/>
    <w:rPr>
      <w:color w:val="808080"/>
    </w:rPr>
  </w:style>
  <w:style w:type="character" w:styleId="Stark">
    <w:name w:val="Strong"/>
    <w:basedOn w:val="Standardstycketeckensnitt"/>
    <w:uiPriority w:val="22"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rsid w:val="00745830"/>
    <w:rPr>
      <w:color w:val="FF3288"/>
    </w:rPr>
  </w:style>
  <w:style w:type="character" w:customStyle="1" w:styleId="StdtextChar">
    <w:name w:val="Stödtext Char"/>
    <w:basedOn w:val="Standardstycketeckensnitt"/>
    <w:link w:val="Stdtext"/>
    <w:rsid w:val="00745830"/>
    <w:rPr>
      <w:rFonts w:ascii="Garamond" w:hAnsi="Garamond"/>
      <w:color w:val="FF3288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794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7946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AD7946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AD794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EE6D52"/>
    <w:pPr>
      <w:spacing w:after="0"/>
    </w:pPr>
    <w:rPr>
      <w:rFonts w:ascii="Times New Roman" w:hAnsi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E6D52"/>
    <w:rPr>
      <w:rFonts w:ascii="Times New Roman" w:hAnsi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06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064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064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06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0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9FAF-6A03-482E-BF30-CDE99906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925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Benitez Jan Olof SEC IT systemstöd</dc:creator>
  <cp:lastModifiedBy>Simonsson Fanny HSJ omst prog närm kronob</cp:lastModifiedBy>
  <cp:revision>20</cp:revision>
  <cp:lastPrinted>2024-04-09T05:52:00Z</cp:lastPrinted>
  <dcterms:created xsi:type="dcterms:W3CDTF">2024-10-09T11:02:00Z</dcterms:created>
  <dcterms:modified xsi:type="dcterms:W3CDTF">2024-10-18T11:54:00Z</dcterms:modified>
</cp:coreProperties>
</file>